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47D3D5F7" wp14:editId="24C43521">
            <wp:extent cx="752475" cy="870721"/>
            <wp:effectExtent l="0" t="0" r="0" b="5715"/>
            <wp:docPr id="1" name="Imagen 1" descr="\\UDC-ADM\Archivos Compartidos UDC-ADM\G PUBLICACIONES\PUBLICIDAD\LOGO E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DC-ADM\Archivos Compartidos UDC-ADM\G PUBLICACIONES\PUBLICIDAD\LOGO EP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8" cy="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  <w:r w:rsidRPr="00DA2DF6">
        <w:rPr>
          <w:rFonts w:asciiTheme="majorHAnsi" w:hAnsiTheme="majorHAnsi"/>
          <w:b/>
          <w:color w:val="003366"/>
          <w:sz w:val="40"/>
          <w:szCs w:val="32"/>
        </w:rPr>
        <w:t>ESCUELA POLITÉCNICA NACIONAL</w:t>
      </w:r>
    </w:p>
    <w:p w:rsidR="008F003F" w:rsidRDefault="008F003F" w:rsidP="0037052C">
      <w:pPr>
        <w:jc w:val="center"/>
        <w:rPr>
          <w:rFonts w:asciiTheme="majorHAnsi" w:hAnsiTheme="majorHAnsi"/>
          <w:b/>
          <w:color w:val="003366"/>
          <w:sz w:val="40"/>
          <w:szCs w:val="32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 w:rsidRPr="00DA2DF6">
        <w:rPr>
          <w:rFonts w:asciiTheme="majorHAnsi" w:hAnsiTheme="majorHAnsi"/>
          <w:b/>
          <w:iCs/>
          <w:color w:val="244583"/>
          <w:sz w:val="36"/>
          <w:szCs w:val="28"/>
        </w:rPr>
        <w:t>FACULTAD DE</w:t>
      </w:r>
      <w:r>
        <w:rPr>
          <w:rFonts w:asciiTheme="majorHAnsi" w:hAnsiTheme="majorHAnsi"/>
          <w:b/>
          <w:iCs/>
          <w:color w:val="244583"/>
          <w:sz w:val="36"/>
          <w:szCs w:val="28"/>
        </w:rPr>
        <w:t xml:space="preserve"> …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>/ESCUELA DE FORMACIÓN DE TECNÓLOGOS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INFORME ACADÉMICO</w:t>
      </w:r>
      <w:r w:rsidR="00AF3ACC">
        <w:rPr>
          <w:rFonts w:asciiTheme="majorHAnsi" w:hAnsiTheme="majorHAnsi"/>
          <w:b/>
          <w:iCs/>
          <w:color w:val="244583"/>
          <w:sz w:val="36"/>
          <w:szCs w:val="28"/>
        </w:rPr>
        <w:t xml:space="preserve"> PARA LAS IES ACREDITADAS O QUE CUENTEN CON EL AVAL DEL CACES</w:t>
      </w: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AF3ACC" w:rsidRDefault="00AF3ACC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643CD8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  <w:r>
        <w:rPr>
          <w:rFonts w:asciiTheme="majorHAnsi" w:hAnsiTheme="majorHAnsi"/>
          <w:b/>
          <w:iCs/>
          <w:color w:val="244583"/>
          <w:sz w:val="36"/>
          <w:szCs w:val="28"/>
        </w:rPr>
        <w:t>CARRERA EN …</w:t>
      </w: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iCs/>
          <w:color w:val="244583"/>
          <w:sz w:val="36"/>
          <w:szCs w:val="28"/>
        </w:rPr>
      </w:pPr>
    </w:p>
    <w:p w:rsidR="008F003F" w:rsidRPr="008F003F" w:rsidRDefault="00DB2FD3" w:rsidP="003705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color w:val="003366"/>
          <w:sz w:val="28"/>
          <w:szCs w:val="28"/>
        </w:rPr>
        <w:t xml:space="preserve">Fecha de presentación: </w:t>
      </w:r>
      <w:proofErr w:type="spellStart"/>
      <w:r>
        <w:rPr>
          <w:color w:val="003366"/>
          <w:sz w:val="28"/>
          <w:szCs w:val="28"/>
        </w:rPr>
        <w:t>dd</w:t>
      </w:r>
      <w:proofErr w:type="spellEnd"/>
      <w:r w:rsidR="008F003F" w:rsidRPr="008F003F">
        <w:rPr>
          <w:color w:val="003366"/>
          <w:sz w:val="28"/>
          <w:szCs w:val="28"/>
        </w:rPr>
        <w:t>-</w:t>
      </w:r>
      <w:r>
        <w:rPr>
          <w:color w:val="003366"/>
          <w:sz w:val="28"/>
          <w:szCs w:val="28"/>
        </w:rPr>
        <w:t>mm</w:t>
      </w:r>
      <w:r w:rsidR="008F003F" w:rsidRPr="008F003F">
        <w:rPr>
          <w:color w:val="003366"/>
          <w:sz w:val="28"/>
          <w:szCs w:val="28"/>
        </w:rPr>
        <w:t>-</w:t>
      </w:r>
      <w:proofErr w:type="spellStart"/>
      <w:r>
        <w:rPr>
          <w:color w:val="003366"/>
          <w:sz w:val="28"/>
          <w:szCs w:val="28"/>
        </w:rPr>
        <w:t>aaaa</w:t>
      </w:r>
      <w:proofErr w:type="spellEnd"/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03F" w:rsidRDefault="008F003F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3048A7" w:rsidRDefault="003048A7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3048A7" w:rsidRDefault="003048A7" w:rsidP="0037052C">
      <w:pPr>
        <w:jc w:val="center"/>
        <w:rPr>
          <w:rFonts w:asciiTheme="majorHAnsi" w:hAnsiTheme="majorHAnsi"/>
          <w:b/>
          <w:sz w:val="20"/>
          <w:szCs w:val="20"/>
        </w:rPr>
      </w:pPr>
    </w:p>
    <w:p w:rsidR="004724D0" w:rsidRDefault="004724D0" w:rsidP="0037052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TABLA DE CONTENIDO</w:t>
      </w:r>
      <w:r w:rsidR="006112C8">
        <w:rPr>
          <w:rFonts w:asciiTheme="majorHAnsi" w:hAnsiTheme="majorHAnsi"/>
          <w:b/>
          <w:sz w:val="20"/>
          <w:szCs w:val="20"/>
        </w:rPr>
        <w:t>S</w:t>
      </w:r>
    </w:p>
    <w:p w:rsidR="00A334CE" w:rsidRDefault="004724D0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TOC \h \z \t "Subtitulo 1,2,TITULO,1"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hyperlink w:anchor="_Toc128999559" w:history="1">
        <w:r w:rsidR="00A334CE" w:rsidRPr="00E31989">
          <w:rPr>
            <w:rStyle w:val="Hipervnculo"/>
            <w:noProof/>
          </w:rPr>
          <w:t>1.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Información general de la institución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_Toc128999559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0" w:history="1">
        <w:r w:rsidR="00A334CE" w:rsidRPr="00E31989">
          <w:rPr>
            <w:rStyle w:val="Hipervnculo"/>
            <w:noProof/>
          </w:rPr>
          <w:t>1.1.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Nombre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_Toc128999560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1" w:history="1">
        <w:r w:rsidR="00A334CE" w:rsidRPr="00E31989">
          <w:rPr>
            <w:rStyle w:val="Hipervnculo"/>
            <w:noProof/>
          </w:rPr>
          <w:t>1.2.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Código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_Toc128999561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2" w:history="1">
        <w:r w:rsidR="00A334CE" w:rsidRPr="00E31989">
          <w:rPr>
            <w:rStyle w:val="Hipervnculo"/>
            <w:noProof/>
          </w:rPr>
          <w:t>1.3.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Categoría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_Toc128999562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3" w:history="1">
        <w:r w:rsidR="00A334CE" w:rsidRPr="00E31989">
          <w:rPr>
            <w:rStyle w:val="Hipervnculo"/>
            <w:noProof/>
          </w:rPr>
          <w:t>1.4.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Tipo de financiamiento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_Toc128999563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4" w:history="1">
        <w:r w:rsidR="00A334CE" w:rsidRPr="00E31989">
          <w:rPr>
            <w:rStyle w:val="Hipervnculo"/>
            <w:noProof/>
          </w:rPr>
          <w:t>1.5.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Siglas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_Toc128999564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5" w:history="1">
        <w:r w:rsidR="00A334CE" w:rsidRPr="00E31989">
          <w:rPr>
            <w:rStyle w:val="Hipervnculo"/>
            <w:noProof/>
          </w:rPr>
          <w:t>1.6.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Misión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_Toc128999565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6" w:history="1">
        <w:r w:rsidR="00A334CE" w:rsidRPr="00E31989">
          <w:rPr>
            <w:rStyle w:val="Hipervnculo"/>
            <w:noProof/>
          </w:rPr>
          <w:t>1.7.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Visión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_Toc128999566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7" w:history="1">
        <w:r w:rsidR="00A334CE" w:rsidRPr="00E31989">
          <w:rPr>
            <w:rStyle w:val="Hipervnculo"/>
            <w:noProof/>
          </w:rPr>
          <w:t>1.8.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Dirección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_Toc128999567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8" w:history="1">
        <w:r w:rsidR="00A334CE" w:rsidRPr="00E31989">
          <w:rPr>
            <w:rStyle w:val="Hipervnculo"/>
            <w:noProof/>
          </w:rPr>
          <w:t>2.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Información de la carrera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_Toc128999568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69" w:history="1">
        <w:r w:rsidR="00A334CE" w:rsidRPr="00E31989">
          <w:rPr>
            <w:rStyle w:val="Hipervnculo"/>
            <w:noProof/>
          </w:rPr>
          <w:t>2.1.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Nombre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_Toc128999569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0" w:history="1">
        <w:r w:rsidR="00A334CE" w:rsidRPr="00E31989">
          <w:rPr>
            <w:rStyle w:val="Hipervnculo"/>
            <w:noProof/>
          </w:rPr>
          <w:t>2.2.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Titulación que otorga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_Toc128999570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1" w:history="1">
        <w:r w:rsidR="00A334CE" w:rsidRPr="00E31989">
          <w:rPr>
            <w:rStyle w:val="Hipervnculo"/>
            <w:noProof/>
          </w:rPr>
          <w:t>2.3.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Nivel de formación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_Toc128999571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2" w:history="1">
        <w:r w:rsidR="00A334CE" w:rsidRPr="00E31989">
          <w:rPr>
            <w:rStyle w:val="Hipervnculo"/>
            <w:noProof/>
          </w:rPr>
          <w:t>2.4.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Tipo de formación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_Toc128999572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3" w:history="1">
        <w:r w:rsidR="00A334CE" w:rsidRPr="00E31989">
          <w:rPr>
            <w:rStyle w:val="Hipervnculo"/>
            <w:noProof/>
          </w:rPr>
          <w:t>2.5.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Modalidad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_Toc128999573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4" w:history="1">
        <w:r w:rsidR="00A334CE" w:rsidRPr="00E31989">
          <w:rPr>
            <w:rStyle w:val="Hipervnculo"/>
            <w:noProof/>
          </w:rPr>
          <w:t>2.6.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Campo amplio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_Toc128999574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5" w:history="1">
        <w:r w:rsidR="00A334CE" w:rsidRPr="00E31989">
          <w:rPr>
            <w:rStyle w:val="Hipervnculo"/>
            <w:noProof/>
          </w:rPr>
          <w:t>2.7.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Campo específico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_Toc128999575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6" w:history="1">
        <w:r w:rsidR="00A334CE" w:rsidRPr="00E31989">
          <w:rPr>
            <w:rStyle w:val="Hipervnculo"/>
            <w:noProof/>
          </w:rPr>
          <w:t>2.8.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Campo detallado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_Toc128999576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7" w:history="1">
        <w:r w:rsidR="00A334CE" w:rsidRPr="00E31989">
          <w:rPr>
            <w:rStyle w:val="Hipervnculo"/>
            <w:noProof/>
          </w:rPr>
          <w:t>2.9.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Lugar de ejecución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_Toc128999577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8" w:history="1">
        <w:r w:rsidR="00A334CE" w:rsidRPr="00E31989">
          <w:rPr>
            <w:rStyle w:val="Hipervnculo"/>
            <w:noProof/>
          </w:rPr>
          <w:t>3.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Resumen de carrera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_Toc128999578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79" w:history="1">
        <w:r w:rsidR="00A334CE" w:rsidRPr="00E31989">
          <w:rPr>
            <w:rStyle w:val="Hipervnculo"/>
            <w:noProof/>
          </w:rPr>
          <w:t>3.1.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Objetivo general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_Toc128999579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0" w:history="1">
        <w:r w:rsidR="00A334CE" w:rsidRPr="00E31989">
          <w:rPr>
            <w:rStyle w:val="Hipervnculo"/>
            <w:noProof/>
          </w:rPr>
          <w:t>3.2.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Perfil de egreso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_Toc128999580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1" w:history="1">
        <w:r w:rsidR="00A334CE" w:rsidRPr="00E31989">
          <w:rPr>
            <w:rStyle w:val="Hipervnculo"/>
            <w:noProof/>
          </w:rPr>
          <w:t>3.3.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Líneas de investigación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_Toc128999581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2" w:history="1">
        <w:r w:rsidR="00A334CE" w:rsidRPr="00E31989">
          <w:rPr>
            <w:rStyle w:val="Hipervnculo"/>
            <w:noProof/>
          </w:rPr>
          <w:t>3.4.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Vinculación con la sociedad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_Toc128999582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3" w:history="1">
        <w:r w:rsidR="00A334CE" w:rsidRPr="00E31989">
          <w:rPr>
            <w:rStyle w:val="Hipervnculo"/>
            <w:noProof/>
          </w:rPr>
          <w:t>3.5.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Prácticas preprofesionales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_Toc128999583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4" w:history="1">
        <w:r w:rsidR="00A334CE" w:rsidRPr="00E31989">
          <w:rPr>
            <w:rStyle w:val="Hipervnculo"/>
            <w:rFonts w:eastAsia="Cambria" w:cs="Cambria"/>
            <w:noProof/>
          </w:rPr>
          <w:t>4.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Criterios y estándares básicos de calidad del CACES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_Toc128999584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5" w:history="1">
        <w:r w:rsidR="00A334CE" w:rsidRPr="00E31989">
          <w:rPr>
            <w:rStyle w:val="Hipervnculo"/>
            <w:noProof/>
          </w:rPr>
          <w:t>5.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Conclusión y Recomendación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_Toc128999585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A334CE" w:rsidRDefault="00823979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val="en-US"/>
        </w:rPr>
      </w:pPr>
      <w:hyperlink w:anchor="_Toc128999586" w:history="1">
        <w:r w:rsidR="00A334CE" w:rsidRPr="00E31989">
          <w:rPr>
            <w:rStyle w:val="Hipervnculo"/>
            <w:noProof/>
          </w:rPr>
          <w:t>6.</w:t>
        </w:r>
        <w:r w:rsidR="00A334CE">
          <w:rPr>
            <w:rFonts w:eastAsiaTheme="minorEastAsia"/>
            <w:noProof/>
            <w:lang w:val="en-US"/>
          </w:rPr>
          <w:tab/>
        </w:r>
        <w:r w:rsidR="00A334CE" w:rsidRPr="00E31989">
          <w:rPr>
            <w:rStyle w:val="Hipervnculo"/>
            <w:noProof/>
          </w:rPr>
          <w:t>Firma de responsabilidad</w:t>
        </w:r>
        <w:r w:rsidR="00A334CE">
          <w:rPr>
            <w:noProof/>
            <w:webHidden/>
          </w:rPr>
          <w:tab/>
        </w:r>
        <w:r w:rsidR="00A334CE">
          <w:rPr>
            <w:noProof/>
            <w:webHidden/>
          </w:rPr>
          <w:fldChar w:fldCharType="begin"/>
        </w:r>
        <w:r w:rsidR="00A334CE">
          <w:rPr>
            <w:noProof/>
            <w:webHidden/>
          </w:rPr>
          <w:instrText xml:space="preserve"> PAGEREF _Toc128999586 \h </w:instrText>
        </w:r>
        <w:r w:rsidR="00A334CE">
          <w:rPr>
            <w:noProof/>
            <w:webHidden/>
          </w:rPr>
        </w:r>
        <w:r w:rsidR="00A334CE">
          <w:rPr>
            <w:noProof/>
            <w:webHidden/>
          </w:rPr>
          <w:fldChar w:fldCharType="separate"/>
        </w:r>
        <w:r w:rsidR="003048A7">
          <w:rPr>
            <w:noProof/>
            <w:webHidden/>
          </w:rPr>
          <w:t>2</w:t>
        </w:r>
        <w:r w:rsidR="00A334CE">
          <w:rPr>
            <w:noProof/>
            <w:webHidden/>
          </w:rPr>
          <w:fldChar w:fldCharType="end"/>
        </w:r>
      </w:hyperlink>
    </w:p>
    <w:p w:rsidR="00EA7279" w:rsidRDefault="004724D0" w:rsidP="002B7CE2">
      <w:pPr>
        <w:pStyle w:val="TITULO"/>
      </w:pPr>
      <w:r>
        <w:rPr>
          <w:b/>
          <w:sz w:val="20"/>
          <w:szCs w:val="20"/>
        </w:rPr>
        <w:lastRenderedPageBreak/>
        <w:fldChar w:fldCharType="end"/>
      </w:r>
      <w:bookmarkStart w:id="0" w:name="_Toc128999559"/>
      <w:r w:rsidR="007F7C08">
        <w:t>Información general de la institución</w:t>
      </w:r>
      <w:bookmarkEnd w:id="0"/>
    </w:p>
    <w:p w:rsidR="008110FD" w:rsidRDefault="00126C5E" w:rsidP="008110FD">
      <w:pPr>
        <w:pStyle w:val="Subtitulo1"/>
      </w:pPr>
      <w:bookmarkStart w:id="1" w:name="_Toc128999560"/>
      <w:r>
        <w:t>Nombre</w:t>
      </w:r>
      <w:bookmarkEnd w:id="1"/>
    </w:p>
    <w:p w:rsidR="008110FD" w:rsidRDefault="007F7C08" w:rsidP="008110FD">
      <w:pPr>
        <w:pStyle w:val="Contenido"/>
      </w:pPr>
      <w:r>
        <w:t>Escuela Politécnica Nacional</w:t>
      </w:r>
    </w:p>
    <w:p w:rsidR="00211C1C" w:rsidRDefault="007849D9" w:rsidP="00211C1C">
      <w:pPr>
        <w:pStyle w:val="Subtitulo1"/>
      </w:pPr>
      <w:bookmarkStart w:id="2" w:name="_Toc128999561"/>
      <w:r>
        <w:t>Código</w:t>
      </w:r>
      <w:bookmarkEnd w:id="2"/>
    </w:p>
    <w:p w:rsidR="00211C1C" w:rsidRDefault="00211C1C" w:rsidP="008110FD">
      <w:pPr>
        <w:pStyle w:val="Contenido"/>
      </w:pPr>
      <w:r>
        <w:t>1001</w:t>
      </w:r>
    </w:p>
    <w:p w:rsidR="00211C1C" w:rsidRDefault="007849D9" w:rsidP="00211C1C">
      <w:pPr>
        <w:pStyle w:val="Subtitulo1"/>
      </w:pPr>
      <w:bookmarkStart w:id="3" w:name="_Toc128999562"/>
      <w:r>
        <w:t>Categoría</w:t>
      </w:r>
      <w:bookmarkEnd w:id="3"/>
      <w:r>
        <w:t xml:space="preserve"> </w:t>
      </w:r>
    </w:p>
    <w:p w:rsidR="00211C1C" w:rsidRDefault="00211C1C" w:rsidP="008110FD">
      <w:pPr>
        <w:pStyle w:val="Contenido"/>
      </w:pPr>
      <w:r>
        <w:t>A</w:t>
      </w:r>
    </w:p>
    <w:p w:rsidR="00211C1C" w:rsidRDefault="00211C1C" w:rsidP="00211C1C">
      <w:pPr>
        <w:pStyle w:val="Subtitulo1"/>
      </w:pPr>
      <w:bookmarkStart w:id="4" w:name="_Toc128999563"/>
      <w:r w:rsidRPr="00211C1C">
        <w:t>Tipo de financiamiento</w:t>
      </w:r>
      <w:bookmarkEnd w:id="4"/>
    </w:p>
    <w:p w:rsidR="00211C1C" w:rsidRDefault="00211C1C" w:rsidP="008110FD">
      <w:pPr>
        <w:pStyle w:val="Contenido"/>
      </w:pPr>
      <w:r>
        <w:t>Pública</w:t>
      </w:r>
    </w:p>
    <w:p w:rsidR="00211C1C" w:rsidRDefault="00211C1C" w:rsidP="00211C1C">
      <w:pPr>
        <w:pStyle w:val="Subtitulo1"/>
      </w:pPr>
      <w:bookmarkStart w:id="5" w:name="_Toc128999564"/>
      <w:r w:rsidRPr="00211C1C">
        <w:t>Siglas</w:t>
      </w:r>
      <w:bookmarkEnd w:id="5"/>
    </w:p>
    <w:p w:rsidR="00211C1C" w:rsidRDefault="00211C1C" w:rsidP="008110FD">
      <w:pPr>
        <w:pStyle w:val="Contenido"/>
      </w:pPr>
      <w:r>
        <w:t>EPN</w:t>
      </w:r>
    </w:p>
    <w:p w:rsidR="00211C1C" w:rsidRDefault="00211C1C" w:rsidP="00211C1C">
      <w:pPr>
        <w:pStyle w:val="Subtitulo1"/>
      </w:pPr>
      <w:bookmarkStart w:id="6" w:name="_Toc128999565"/>
      <w:r w:rsidRPr="00211C1C">
        <w:t>Misión</w:t>
      </w:r>
      <w:bookmarkEnd w:id="6"/>
    </w:p>
    <w:p w:rsidR="00211C1C" w:rsidRDefault="00823979" w:rsidP="008110FD">
      <w:pPr>
        <w:pStyle w:val="Contenido"/>
      </w:pPr>
      <w:sdt>
        <w:sdtPr>
          <w:id w:val="928398547"/>
          <w:placeholder>
            <w:docPart w:val="7B912095BC02474AA0B36F2A2C2D5CA7"/>
          </w:placeholder>
          <w:text/>
        </w:sdtPr>
        <w:sdtEndPr/>
        <w:sdtContent>
          <w:r w:rsidR="00211C1C">
            <w:t>Formar académicos y profesionales en ingeniería y ciencias, con conciencia ética, solidarios, críticos, capaces de contribuir al bienestar de la comunidad; así como generar, difundir y transmitir el conocimiento científico y tecnológico, con responsabilidad social, como resultado de una dinámica interacción con los actores de la sociedad ecuatoriana y la comunidad internacional.</w:t>
          </w:r>
        </w:sdtContent>
      </w:sdt>
    </w:p>
    <w:p w:rsidR="00211C1C" w:rsidRDefault="00211C1C" w:rsidP="00211C1C">
      <w:pPr>
        <w:pStyle w:val="Subtitulo1"/>
      </w:pPr>
      <w:bookmarkStart w:id="7" w:name="_Toc128999566"/>
      <w:r w:rsidRPr="00211C1C">
        <w:t>Visión</w:t>
      </w:r>
      <w:bookmarkEnd w:id="7"/>
    </w:p>
    <w:p w:rsidR="00211C1C" w:rsidRDefault="00211C1C" w:rsidP="008110FD">
      <w:pPr>
        <w:pStyle w:val="Contenido"/>
      </w:pPr>
      <w:r>
        <w:t>La Escuela Politécnica Nacional es una universidad pública con estándares internacionales de excelencia, siendo un referente en ciencia, tecnología e innovación. Sus capacidades y esfuerzos están orientados al servicio de la comunidad, contribuyendo al desarrollo cultural, dentro de un marco de principios y valores transcendentales del ser humano.</w:t>
      </w:r>
    </w:p>
    <w:p w:rsidR="00211C1C" w:rsidRDefault="00211C1C" w:rsidP="00211C1C">
      <w:pPr>
        <w:pStyle w:val="Subtitulo1"/>
      </w:pPr>
      <w:bookmarkStart w:id="8" w:name="_Toc128999567"/>
      <w:r w:rsidRPr="00211C1C">
        <w:t>Dirección</w:t>
      </w:r>
      <w:bookmarkEnd w:id="8"/>
    </w:p>
    <w:p w:rsidR="00211C1C" w:rsidRDefault="00211C1C" w:rsidP="008110FD">
      <w:pPr>
        <w:pStyle w:val="Contenido"/>
      </w:pPr>
      <w:r w:rsidRPr="00211C1C">
        <w:t>Sede Matriz Quito, Campus Rubén Orellana, Ladrón de Guevara E11-253, Pichincha-Quito</w:t>
      </w:r>
      <w:r>
        <w:t>.</w:t>
      </w:r>
    </w:p>
    <w:p w:rsidR="002B7CE2" w:rsidRDefault="002B7CE2" w:rsidP="008110FD">
      <w:pPr>
        <w:pStyle w:val="Contenido"/>
      </w:pPr>
    </w:p>
    <w:p w:rsidR="007849D9" w:rsidRDefault="007F7C08" w:rsidP="007849D9">
      <w:pPr>
        <w:pStyle w:val="TITULO"/>
      </w:pPr>
      <w:bookmarkStart w:id="9" w:name="_Toc128999568"/>
      <w:r>
        <w:lastRenderedPageBreak/>
        <w:t>Información de la carrera</w:t>
      </w:r>
      <w:bookmarkEnd w:id="9"/>
    </w:p>
    <w:p w:rsidR="007849D9" w:rsidRPr="007849D9" w:rsidRDefault="007849D9" w:rsidP="007849D9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</w:p>
    <w:p w:rsidR="008110FD" w:rsidRDefault="008110FD" w:rsidP="007849D9">
      <w:pPr>
        <w:pStyle w:val="Subtitulo1"/>
      </w:pPr>
      <w:bookmarkStart w:id="10" w:name="_Toc128999569"/>
      <w:r>
        <w:t>Nombre</w:t>
      </w:r>
      <w:bookmarkEnd w:id="10"/>
    </w:p>
    <w:p w:rsidR="00CE72A0" w:rsidRDefault="00CE72A0" w:rsidP="00CE72A0">
      <w:pPr>
        <w:pStyle w:val="Contenido"/>
      </w:pPr>
    </w:p>
    <w:p w:rsidR="00CE72A0" w:rsidRDefault="00CE72A0" w:rsidP="007849D9">
      <w:pPr>
        <w:pStyle w:val="Subtitulo1"/>
      </w:pPr>
      <w:bookmarkStart w:id="11" w:name="_Toc128999570"/>
      <w:r>
        <w:t>Titulación que otorga</w:t>
      </w:r>
      <w:bookmarkEnd w:id="11"/>
    </w:p>
    <w:p w:rsidR="008110FD" w:rsidRDefault="008110FD" w:rsidP="008110FD">
      <w:pPr>
        <w:pStyle w:val="Contenido"/>
      </w:pPr>
    </w:p>
    <w:p w:rsidR="008110FD" w:rsidRDefault="008110FD" w:rsidP="00EA7279">
      <w:pPr>
        <w:pStyle w:val="Subtitulo1"/>
      </w:pPr>
      <w:bookmarkStart w:id="12" w:name="_Toc128999571"/>
      <w:r>
        <w:t>Nivel de formación</w:t>
      </w:r>
      <w:bookmarkEnd w:id="12"/>
    </w:p>
    <w:p w:rsidR="008110FD" w:rsidRDefault="008110FD" w:rsidP="008110FD">
      <w:pPr>
        <w:pStyle w:val="Contenido"/>
      </w:pPr>
    </w:p>
    <w:p w:rsidR="008110FD" w:rsidRDefault="008110FD" w:rsidP="00EA7279">
      <w:pPr>
        <w:pStyle w:val="Subtitulo1"/>
      </w:pPr>
      <w:bookmarkStart w:id="13" w:name="_Toc128999572"/>
      <w:r>
        <w:t>Tipo de formación</w:t>
      </w:r>
      <w:bookmarkEnd w:id="13"/>
    </w:p>
    <w:p w:rsidR="008110FD" w:rsidRDefault="008110FD" w:rsidP="008110FD">
      <w:pPr>
        <w:pStyle w:val="Contenido"/>
      </w:pPr>
    </w:p>
    <w:p w:rsidR="00EA7279" w:rsidRDefault="008110FD" w:rsidP="00EA7279">
      <w:pPr>
        <w:pStyle w:val="Subtitulo1"/>
      </w:pPr>
      <w:bookmarkStart w:id="14" w:name="_Toc128999573"/>
      <w:r>
        <w:t>Modalidad</w:t>
      </w:r>
      <w:bookmarkEnd w:id="14"/>
    </w:p>
    <w:p w:rsidR="002E161A" w:rsidRDefault="002E161A" w:rsidP="002E161A">
      <w:pPr>
        <w:pStyle w:val="Contenido"/>
      </w:pPr>
    </w:p>
    <w:p w:rsidR="003C6A98" w:rsidRDefault="003C6A98" w:rsidP="003C6A98">
      <w:pPr>
        <w:pStyle w:val="Subtitulo1"/>
      </w:pPr>
      <w:bookmarkStart w:id="15" w:name="_Toc128999574"/>
      <w:r w:rsidRPr="003C6A98">
        <w:t>Campo amplio</w:t>
      </w:r>
      <w:bookmarkEnd w:id="15"/>
    </w:p>
    <w:p w:rsidR="002E161A" w:rsidRDefault="002E161A" w:rsidP="002E161A">
      <w:pPr>
        <w:pStyle w:val="Contenido"/>
      </w:pPr>
    </w:p>
    <w:p w:rsidR="003C6A98" w:rsidRDefault="003C6A98" w:rsidP="003C6A98">
      <w:pPr>
        <w:pStyle w:val="Subtitulo1"/>
      </w:pPr>
      <w:bookmarkStart w:id="16" w:name="_Toc128999575"/>
      <w:r w:rsidRPr="003C6A98">
        <w:t>Campo específico</w:t>
      </w:r>
      <w:bookmarkEnd w:id="16"/>
    </w:p>
    <w:p w:rsidR="002E161A" w:rsidRDefault="002E161A" w:rsidP="002E161A">
      <w:pPr>
        <w:pStyle w:val="Contenido"/>
      </w:pPr>
    </w:p>
    <w:p w:rsidR="003C6A98" w:rsidRDefault="003C6A98" w:rsidP="003C6A98">
      <w:pPr>
        <w:pStyle w:val="Subtitulo1"/>
      </w:pPr>
      <w:bookmarkStart w:id="17" w:name="_Toc128999576"/>
      <w:r w:rsidRPr="003C6A98">
        <w:t>Campo detallado</w:t>
      </w:r>
      <w:bookmarkEnd w:id="17"/>
    </w:p>
    <w:p w:rsidR="006F1718" w:rsidRDefault="006F1718" w:rsidP="002E161A">
      <w:pPr>
        <w:pStyle w:val="Contenido"/>
      </w:pPr>
    </w:p>
    <w:p w:rsidR="003C6A98" w:rsidRPr="003C6A98" w:rsidRDefault="003C6A98" w:rsidP="003C6A98">
      <w:pPr>
        <w:pStyle w:val="Subtitulo1"/>
      </w:pPr>
      <w:bookmarkStart w:id="18" w:name="_Toc128999577"/>
      <w:r w:rsidRPr="003C6A98">
        <w:t xml:space="preserve">Lugar </w:t>
      </w:r>
      <w:r w:rsidR="007849D9">
        <w:t>de ejecución</w:t>
      </w:r>
      <w:bookmarkEnd w:id="18"/>
    </w:p>
    <w:p w:rsidR="00EA7279" w:rsidRDefault="007849D9" w:rsidP="0063181D">
      <w:pPr>
        <w:pStyle w:val="Contenido"/>
      </w:pPr>
      <w:r>
        <w:t>Sede Matriz</w:t>
      </w:r>
      <w:r w:rsidRPr="007849D9">
        <w:t>. Región Sierra. Zona de planificación 9. Provincia Pichincha. Cantón Quito. Ciudad Quito.</w:t>
      </w:r>
    </w:p>
    <w:p w:rsidR="002B7CE2" w:rsidRDefault="002B7CE2" w:rsidP="00206B76">
      <w:pPr>
        <w:pStyle w:val="Contenido"/>
        <w:jc w:val="right"/>
      </w:pPr>
    </w:p>
    <w:p w:rsidR="0047787D" w:rsidRDefault="0047787D" w:rsidP="009D4AA3">
      <w:pPr>
        <w:pStyle w:val="Contenido"/>
      </w:pPr>
    </w:p>
    <w:p w:rsidR="00D642C0" w:rsidRDefault="00C21497" w:rsidP="00FA33FF">
      <w:pPr>
        <w:pStyle w:val="TITULO"/>
      </w:pPr>
      <w:bookmarkStart w:id="19" w:name="_Toc128999578"/>
      <w:bookmarkStart w:id="20" w:name="_GoBack"/>
      <w:bookmarkEnd w:id="20"/>
      <w:r>
        <w:lastRenderedPageBreak/>
        <w:t>Resumen</w:t>
      </w:r>
      <w:r w:rsidR="005343D9" w:rsidRPr="00916BBD">
        <w:t xml:space="preserve"> </w:t>
      </w:r>
      <w:r w:rsidR="001305CE">
        <w:t>de carrera</w:t>
      </w:r>
      <w:bookmarkEnd w:id="19"/>
      <w:r w:rsidR="001305CE">
        <w:t xml:space="preserve"> </w:t>
      </w:r>
    </w:p>
    <w:p w:rsidR="00D642C0" w:rsidRPr="00D642C0" w:rsidRDefault="00D642C0" w:rsidP="00D642C0">
      <w:pPr>
        <w:pStyle w:val="Prrafodelista"/>
        <w:numPr>
          <w:ilvl w:val="0"/>
          <w:numId w:val="17"/>
        </w:numPr>
        <w:spacing w:before="240" w:after="240"/>
        <w:contextualSpacing w:val="0"/>
        <w:jc w:val="both"/>
        <w:outlineLvl w:val="1"/>
        <w:rPr>
          <w:rFonts w:asciiTheme="majorHAnsi" w:eastAsia="Times New Roman" w:hAnsiTheme="majorHAnsi" w:cs="Times New Roman"/>
          <w:vanish/>
          <w:color w:val="414751"/>
          <w:sz w:val="24"/>
          <w:szCs w:val="28"/>
          <w:lang w:val="es-ES"/>
        </w:rPr>
      </w:pPr>
      <w:bookmarkStart w:id="21" w:name="_Toc16000966"/>
      <w:bookmarkStart w:id="22" w:name="_Toc16000998"/>
      <w:bookmarkEnd w:id="21"/>
      <w:bookmarkEnd w:id="22"/>
    </w:p>
    <w:p w:rsidR="00093EF3" w:rsidRDefault="001305CE" w:rsidP="00093EF3">
      <w:pPr>
        <w:pStyle w:val="Subtitulo1"/>
      </w:pPr>
      <w:bookmarkStart w:id="23" w:name="_Toc128999579"/>
      <w:r>
        <w:t>Objetivo general</w:t>
      </w:r>
      <w:bookmarkEnd w:id="23"/>
    </w:p>
    <w:p w:rsidR="00093EF3" w:rsidRPr="00411ACA" w:rsidRDefault="00093EF3" w:rsidP="001305CE">
      <w:pPr>
        <w:pStyle w:val="Contenido"/>
      </w:pPr>
    </w:p>
    <w:p w:rsidR="00093EF3" w:rsidRDefault="001305CE" w:rsidP="001305CE">
      <w:pPr>
        <w:pStyle w:val="Subtitulo1"/>
      </w:pPr>
      <w:bookmarkStart w:id="24" w:name="_Toc128999580"/>
      <w:r>
        <w:t>Perfil de egreso</w:t>
      </w:r>
      <w:bookmarkEnd w:id="24"/>
    </w:p>
    <w:p w:rsidR="001305CE" w:rsidRDefault="001305CE" w:rsidP="001305CE">
      <w:pPr>
        <w:pStyle w:val="Contenido"/>
      </w:pPr>
    </w:p>
    <w:p w:rsidR="001305CE" w:rsidRPr="00782B8C" w:rsidRDefault="001305CE" w:rsidP="001305CE">
      <w:pPr>
        <w:pStyle w:val="Subtitulo1"/>
      </w:pPr>
      <w:bookmarkStart w:id="25" w:name="_Toc128999581"/>
      <w:r>
        <w:t>Líneas de investigación</w:t>
      </w:r>
      <w:bookmarkEnd w:id="25"/>
    </w:p>
    <w:p w:rsidR="00D642C0" w:rsidRDefault="00D642C0" w:rsidP="00D642C0">
      <w:pPr>
        <w:pStyle w:val="Subtitulo1"/>
        <w:numPr>
          <w:ilvl w:val="0"/>
          <w:numId w:val="0"/>
        </w:numPr>
        <w:ind w:left="360"/>
      </w:pPr>
    </w:p>
    <w:p w:rsidR="00D642C0" w:rsidRDefault="001305CE" w:rsidP="00D642C0">
      <w:pPr>
        <w:pStyle w:val="Subtitulo1"/>
      </w:pPr>
      <w:bookmarkStart w:id="26" w:name="_Toc128999582"/>
      <w:r>
        <w:t>Vinculación con la sociedad</w:t>
      </w:r>
      <w:bookmarkEnd w:id="26"/>
    </w:p>
    <w:p w:rsidR="00FA33FF" w:rsidRDefault="00FA33FF" w:rsidP="00FA33FF">
      <w:pPr>
        <w:pStyle w:val="Contenido"/>
      </w:pPr>
    </w:p>
    <w:p w:rsidR="001305CE" w:rsidRDefault="001305CE" w:rsidP="001305CE">
      <w:pPr>
        <w:pStyle w:val="Subtitulo1"/>
      </w:pPr>
      <w:bookmarkStart w:id="27" w:name="_Toc128999583"/>
      <w:r>
        <w:t>Prácticas preprofesionales</w:t>
      </w:r>
      <w:bookmarkEnd w:id="27"/>
    </w:p>
    <w:p w:rsidR="00F9619F" w:rsidRDefault="00F9619F" w:rsidP="00F9619F">
      <w:pPr>
        <w:pStyle w:val="Contenido"/>
      </w:pPr>
    </w:p>
    <w:p w:rsidR="008543EA" w:rsidRPr="008543EA" w:rsidRDefault="008543EA" w:rsidP="00741C7E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28" w:name="_Toc128999584"/>
      <w:r>
        <w:t>Criterios y estándares básicos de calidad del CACES</w:t>
      </w:r>
      <w:bookmarkEnd w:id="28"/>
    </w:p>
    <w:p w:rsidR="00CE72A0" w:rsidRPr="00CE72A0" w:rsidRDefault="00CE72A0" w:rsidP="00CE72A0">
      <w:pPr>
        <w:pStyle w:val="Contenido"/>
      </w:pPr>
      <w:r>
        <w:t>Con base en</w:t>
      </w:r>
      <w:r w:rsidR="00F100DD">
        <w:t xml:space="preserve"> el</w:t>
      </w:r>
      <w:r>
        <w:t xml:space="preserve"> </w:t>
      </w:r>
      <w:r w:rsidRPr="00CE72A0">
        <w:rPr>
          <w:i/>
        </w:rPr>
        <w:t>Informe Técnico de Actualización de los Criterios y Estándares Básicos de Calidad para la Aprobación de Carreras de las Instituciones de Educación Superior</w:t>
      </w:r>
      <w:r>
        <w:t>,</w:t>
      </w:r>
      <w:r>
        <w:rPr>
          <w:i/>
        </w:rPr>
        <w:t xml:space="preserve"> </w:t>
      </w:r>
      <w:r>
        <w:t>emitido por el Consejo de Aseguramiento de la Calidad de la Educación Superior (CACES), en la Tabla 1 se expone la descripción del cumplimiento de estándares de los criterios bá</w:t>
      </w:r>
      <w:r w:rsidR="00FD2F88">
        <w:t xml:space="preserve">sicos de calidad del proyecto </w:t>
      </w:r>
      <w:r>
        <w:t>de carrera en (</w:t>
      </w:r>
      <w:proofErr w:type="spellStart"/>
      <w:r>
        <w:t>nombre_carrera</w:t>
      </w:r>
      <w:proofErr w:type="spellEnd"/>
      <w:r>
        <w:t>), con titulación de (</w:t>
      </w:r>
      <w:proofErr w:type="spellStart"/>
      <w:r>
        <w:t>nombre_título</w:t>
      </w:r>
      <w:proofErr w:type="spellEnd"/>
      <w:r>
        <w:t>).</w:t>
      </w:r>
    </w:p>
    <w:p w:rsidR="00FA33FF" w:rsidRPr="006C3FE9" w:rsidRDefault="008543EA" w:rsidP="006C3FE9">
      <w:pPr>
        <w:pStyle w:val="Contenido"/>
        <w:spacing w:after="0"/>
        <w:jc w:val="center"/>
        <w:rPr>
          <w:sz w:val="20"/>
          <w:szCs w:val="20"/>
        </w:rPr>
      </w:pPr>
      <w:r w:rsidRPr="006C3FE9">
        <w:rPr>
          <w:b/>
          <w:sz w:val="20"/>
          <w:szCs w:val="20"/>
        </w:rPr>
        <w:t>Tabla 1</w:t>
      </w:r>
      <w:r w:rsidRPr="006C3FE9">
        <w:rPr>
          <w:sz w:val="20"/>
          <w:szCs w:val="20"/>
        </w:rPr>
        <w:t xml:space="preserve">. Descripción de </w:t>
      </w:r>
      <w:r w:rsidR="00CE72A0" w:rsidRPr="006C3FE9">
        <w:rPr>
          <w:sz w:val="20"/>
          <w:szCs w:val="20"/>
        </w:rPr>
        <w:t>cumplimiento de estándares y criterios</w:t>
      </w:r>
      <w:r w:rsidR="002B7CE2">
        <w:rPr>
          <w:sz w:val="20"/>
          <w:szCs w:val="20"/>
        </w:rPr>
        <w:t xml:space="preserve"> de calidad CACES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509"/>
        <w:gridCol w:w="1552"/>
        <w:gridCol w:w="3601"/>
        <w:gridCol w:w="3166"/>
      </w:tblGrid>
      <w:tr w:rsidR="00B655EA" w:rsidTr="00F10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Pr="007A61B8" w:rsidRDefault="00F100DD" w:rsidP="00CE72A0">
            <w:pPr>
              <w:pStyle w:val="Contenido"/>
              <w:jc w:val="center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0" w:type="auto"/>
          </w:tcPr>
          <w:p w:rsidR="00F100DD" w:rsidRDefault="00F100DD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 w:rsidRPr="007A61B8">
              <w:rPr>
                <w:rFonts w:eastAsia="Cambria" w:cs="Cambria"/>
                <w:color w:val="FFFFFF" w:themeColor="background1"/>
                <w:sz w:val="20"/>
                <w:szCs w:val="20"/>
              </w:rPr>
              <w:t>CRI</w:t>
            </w: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TERIOS</w:t>
            </w:r>
          </w:p>
        </w:tc>
        <w:tc>
          <w:tcPr>
            <w:tcW w:w="0" w:type="auto"/>
          </w:tcPr>
          <w:p w:rsidR="00F100DD" w:rsidRPr="007A61B8" w:rsidRDefault="00F100DD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ESTÁNDARES</w:t>
            </w:r>
          </w:p>
        </w:tc>
        <w:tc>
          <w:tcPr>
            <w:tcW w:w="0" w:type="auto"/>
          </w:tcPr>
          <w:p w:rsidR="00F100DD" w:rsidRPr="007A61B8" w:rsidRDefault="00F100DD" w:rsidP="00CE72A0">
            <w:pPr>
              <w:pStyle w:val="Conteni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FFFFFF" w:themeColor="background1"/>
                <w:sz w:val="20"/>
                <w:szCs w:val="20"/>
              </w:rPr>
            </w:pPr>
            <w:r>
              <w:rPr>
                <w:rFonts w:eastAsia="Cambria" w:cs="Cambria"/>
                <w:color w:val="FFFFFF" w:themeColor="background1"/>
                <w:sz w:val="20"/>
                <w:szCs w:val="20"/>
              </w:rPr>
              <w:t>DESCRIPCIÓN</w:t>
            </w:r>
          </w:p>
        </w:tc>
      </w:tr>
      <w:tr w:rsidR="00B655EA" w:rsidTr="00F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Default="00F100DD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100DD" w:rsidRDefault="00F100DD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Pertinencia</w:t>
            </w:r>
          </w:p>
        </w:tc>
        <w:tc>
          <w:tcPr>
            <w:tcW w:w="0" w:type="auto"/>
          </w:tcPr>
          <w:p w:rsidR="00F100DD" w:rsidRDefault="00F100DD" w:rsidP="00F100DD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F100DD">
              <w:rPr>
                <w:rFonts w:eastAsia="Cambria" w:cs="Cambria"/>
                <w:color w:val="808080"/>
                <w:sz w:val="20"/>
                <w:szCs w:val="20"/>
              </w:rPr>
              <w:t xml:space="preserve">El proyecto académico responde a las necesidades política, económica, social, cultural, ambiental y/o tecnológica de la realidad local, regional o nacional. Contribuye a la resolución de los problemas relacionados con los sectores </w:t>
            </w:r>
            <w:r w:rsidRPr="00F100DD">
              <w:rPr>
                <w:rFonts w:eastAsia="Cambria" w:cs="Cambria"/>
                <w:color w:val="808080"/>
                <w:sz w:val="20"/>
                <w:szCs w:val="20"/>
              </w:rPr>
              <w:lastRenderedPageBreak/>
              <w:t>sociales y productivos del país, que podrán ser atendidos con los graduados de la oferta académica. Para el análisis debe considerarse el grupo poblacional beneficiario y el área de influencia académica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00DD" w:rsidRDefault="00E36BC6" w:rsidP="00B545FE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lastRenderedPageBreak/>
              <w:t xml:space="preserve">Elaborar una síntesis </w:t>
            </w:r>
            <w:r w:rsidR="003E2AF8">
              <w:rPr>
                <w:rFonts w:eastAsia="Cambria" w:cs="Cambria"/>
                <w:color w:val="808080"/>
                <w:sz w:val="20"/>
                <w:szCs w:val="20"/>
              </w:rPr>
              <w:t xml:space="preserve">clara y concisa de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la sección 7.1 Pertinencia desarrollada en el</w:t>
            </w:r>
            <w:r w:rsidR="003E2AF8">
              <w:rPr>
                <w:rFonts w:eastAsia="Cambria" w:cs="Cambria"/>
                <w:color w:val="808080"/>
                <w:sz w:val="20"/>
                <w:szCs w:val="20"/>
              </w:rPr>
              <w:t xml:space="preserve"> documento de diseño curricular, que </w:t>
            </w:r>
            <w:r w:rsidR="00B545FE">
              <w:rPr>
                <w:rFonts w:eastAsia="Cambria" w:cs="Cambria"/>
                <w:color w:val="808080"/>
                <w:sz w:val="20"/>
                <w:szCs w:val="20"/>
              </w:rPr>
              <w:t>considere los siguientes elementos:</w:t>
            </w:r>
          </w:p>
          <w:p w:rsidR="00B545FE" w:rsidRDefault="00B545FE" w:rsidP="00B545FE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lastRenderedPageBreak/>
              <w:t>Enfoque a la carrera propuesta.</w:t>
            </w:r>
          </w:p>
          <w:p w:rsidR="00B545FE" w:rsidRDefault="00B545FE" w:rsidP="00B545FE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Demanda de estudiantes.</w:t>
            </w:r>
          </w:p>
          <w:p w:rsidR="00B545FE" w:rsidRDefault="00B545FE" w:rsidP="00B545FE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Empleabilidad.</w:t>
            </w:r>
          </w:p>
          <w:p w:rsidR="00B545FE" w:rsidRDefault="00B545FE" w:rsidP="00B545FE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Aporte de los graduados a la solución de las problemáticas identificadas en el área de influencia académica donde se ejecutará la carrera.</w:t>
            </w:r>
          </w:p>
        </w:tc>
      </w:tr>
      <w:tr w:rsidR="00580765" w:rsidTr="00F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Pr="00F100DD" w:rsidRDefault="00F100DD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lastRenderedPageBreak/>
              <w:t>2</w:t>
            </w:r>
          </w:p>
        </w:tc>
        <w:tc>
          <w:tcPr>
            <w:tcW w:w="0" w:type="auto"/>
          </w:tcPr>
          <w:p w:rsidR="00F100DD" w:rsidRDefault="0073391C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Infraestructura</w:t>
            </w:r>
          </w:p>
        </w:tc>
        <w:tc>
          <w:tcPr>
            <w:tcW w:w="0" w:type="auto"/>
          </w:tcPr>
          <w:p w:rsidR="00F100DD" w:rsidRDefault="0073391C" w:rsidP="0073391C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73391C">
              <w:rPr>
                <w:rFonts w:eastAsia="Cambria" w:cs="Cambria"/>
                <w:color w:val="808080"/>
                <w:sz w:val="20"/>
                <w:szCs w:val="20"/>
              </w:rPr>
              <w:t>La institución garantiza que cuenta con una infraestructura suficiente que permite el normal desarrollo de la oferta académica acorde a los requerimientos de la misma, y que simultáneamente permite alcanzar el perfil de egreso con condiciones de calidad.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73391C">
              <w:rPr>
                <w:rFonts w:eastAsia="Cambria" w:cs="Cambria"/>
                <w:color w:val="808080"/>
                <w:sz w:val="20"/>
                <w:szCs w:val="20"/>
              </w:rPr>
              <w:t>Para la formación técnico-tecnológica, la IES cuenta en su infraestructura con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73391C">
              <w:rPr>
                <w:rFonts w:eastAsia="Cambria" w:cs="Cambria"/>
                <w:color w:val="808080"/>
                <w:sz w:val="20"/>
                <w:szCs w:val="20"/>
              </w:rPr>
              <w:t>ambientes de aprendizajes similares a los escenarios reales, o la existencia de convenios interinstitucionales con los sectores de salud y/o productivos pertinentes en el caso de la formación técnico-tecnológica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00DD" w:rsidRDefault="00E36BC6" w:rsidP="00B545FE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Elaborar un resumen </w:t>
            </w:r>
            <w:r w:rsidR="00E02CFA">
              <w:rPr>
                <w:rFonts w:eastAsia="Cambria" w:cs="Cambria"/>
                <w:color w:val="808080"/>
                <w:sz w:val="20"/>
                <w:szCs w:val="20"/>
              </w:rPr>
              <w:t xml:space="preserve">corto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de la sección 7.2 Infraestructura incluida en el</w:t>
            </w:r>
            <w:r w:rsidR="003E2AF8">
              <w:rPr>
                <w:rFonts w:eastAsia="Cambria" w:cs="Cambria"/>
                <w:color w:val="808080"/>
                <w:sz w:val="20"/>
                <w:szCs w:val="20"/>
              </w:rPr>
              <w:t xml:space="preserve"> documento de diseño curricular, que </w:t>
            </w:r>
            <w:r w:rsidR="00B545FE">
              <w:rPr>
                <w:rFonts w:eastAsia="Cambria" w:cs="Cambria"/>
                <w:color w:val="808080"/>
                <w:sz w:val="20"/>
                <w:szCs w:val="20"/>
              </w:rPr>
              <w:t>considere los siguientes elementos:</w:t>
            </w:r>
          </w:p>
          <w:p w:rsidR="00B545FE" w:rsidRPr="00B545FE" w:rsidRDefault="00B545FE" w:rsidP="00F62446">
            <w:pPr>
              <w:pStyle w:val="Contenido"/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>Número de aulas que se utilizarán en la carrera propuesta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  <w:p w:rsidR="00B545FE" w:rsidRPr="00B545FE" w:rsidRDefault="00B545FE" w:rsidP="00F62446">
            <w:pPr>
              <w:pStyle w:val="Contenido"/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>Número de talleres / laboratorios que se utilizarán en la carrera propuesta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  <w:p w:rsidR="00B545FE" w:rsidRPr="00B545FE" w:rsidRDefault="00B545FE" w:rsidP="00F62446">
            <w:pPr>
              <w:pStyle w:val="Contenido"/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 xml:space="preserve">Bibliotecas: </w:t>
            </w:r>
            <w:r w:rsidR="00273C36">
              <w:rPr>
                <w:rFonts w:eastAsia="Cambria" w:cs="Cambria"/>
                <w:color w:val="808080"/>
                <w:sz w:val="20"/>
                <w:szCs w:val="20"/>
              </w:rPr>
              <w:t>r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ecursos</w:t>
            </w: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 xml:space="preserve"> bibliográfico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s</w:t>
            </w: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 xml:space="preserve"> físico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s</w:t>
            </w: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 xml:space="preserve"> o virtual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es.</w:t>
            </w:r>
            <w:r w:rsidRPr="00B545FE"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</w:p>
        </w:tc>
      </w:tr>
      <w:tr w:rsidR="00B655EA" w:rsidTr="00F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Default="00D411A7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00DD" w:rsidRDefault="00D411A7" w:rsidP="00F9754C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Profesores</w:t>
            </w:r>
          </w:p>
        </w:tc>
        <w:tc>
          <w:tcPr>
            <w:tcW w:w="0" w:type="auto"/>
          </w:tcPr>
          <w:p w:rsidR="00F100DD" w:rsidRDefault="00D411A7" w:rsidP="003A1F11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Los profesores propuestos para el desarrollo de la carrera cuentan con formación académica, experiencia docente, profesional y/o de investigación afín con el perfil de egreso de la oferta académica. La IES demuestra q</w:t>
            </w:r>
            <w:r w:rsidR="003A1F11">
              <w:rPr>
                <w:rFonts w:eastAsia="Cambria" w:cs="Cambria"/>
                <w:color w:val="808080"/>
                <w:sz w:val="20"/>
                <w:szCs w:val="20"/>
              </w:rPr>
              <w:t>ue los profesores propuestos, con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 xml:space="preserve"> base </w:t>
            </w:r>
            <w:r w:rsidR="003A1F11">
              <w:rPr>
                <w:rFonts w:eastAsia="Cambria" w:cs="Cambria"/>
                <w:color w:val="808080"/>
                <w:sz w:val="20"/>
                <w:szCs w:val="20"/>
              </w:rPr>
              <w:t>en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 xml:space="preserve"> su categoría, dedicación y estabilidad, permiten el correcto desarrollo de la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o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ferta académica.</w:t>
            </w:r>
          </w:p>
        </w:tc>
        <w:tc>
          <w:tcPr>
            <w:tcW w:w="0" w:type="auto"/>
          </w:tcPr>
          <w:p w:rsidR="00F100DD" w:rsidRDefault="003E2AF8" w:rsidP="008679E3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Elaborar un resumen </w:t>
            </w:r>
            <w:r w:rsidR="00E02CFA">
              <w:rPr>
                <w:rFonts w:eastAsia="Cambria" w:cs="Cambria"/>
                <w:color w:val="808080"/>
                <w:sz w:val="20"/>
                <w:szCs w:val="20"/>
              </w:rPr>
              <w:t xml:space="preserve">corto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de la sección 7.3 Profesores incluida en el documento de diseño curricular, que </w:t>
            </w:r>
            <w:r w:rsidR="008679E3">
              <w:rPr>
                <w:rFonts w:eastAsia="Cambria" w:cs="Cambria"/>
                <w:color w:val="808080"/>
                <w:sz w:val="20"/>
                <w:szCs w:val="20"/>
              </w:rPr>
              <w:t>considere los siguientes elementos:</w:t>
            </w:r>
          </w:p>
          <w:p w:rsidR="0097338F" w:rsidRPr="008679E3" w:rsidRDefault="0090477B" w:rsidP="00F62446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8679E3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Perfil profesional afín con el perfil de egreso</w:t>
            </w:r>
            <w:r w:rsidR="008679E3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  <w:p w:rsidR="008679E3" w:rsidRPr="008679E3" w:rsidRDefault="0090477B" w:rsidP="00F62446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8679E3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lastRenderedPageBreak/>
              <w:t>Experiencia docente, profesional o investigación afín con el perfil de egreso</w:t>
            </w:r>
            <w:r w:rsidR="008679E3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</w:tc>
      </w:tr>
      <w:tr w:rsidR="00580765" w:rsidTr="00F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Pr="00D411A7" w:rsidRDefault="00D411A7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lastRenderedPageBreak/>
              <w:t>4</w:t>
            </w:r>
          </w:p>
        </w:tc>
        <w:tc>
          <w:tcPr>
            <w:tcW w:w="0" w:type="auto"/>
          </w:tcPr>
          <w:p w:rsidR="00F100DD" w:rsidRDefault="00D411A7" w:rsidP="00F9754C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Docencia</w:t>
            </w:r>
          </w:p>
        </w:tc>
        <w:tc>
          <w:tcPr>
            <w:tcW w:w="0" w:type="auto"/>
          </w:tcPr>
          <w:p w:rsidR="00F100DD" w:rsidRDefault="00D411A7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El currículo propuesto cuenta con modelo educativo, con modalidades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de estudio; así como metodologías que permitan aprender de forma colaborativa, y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autónoma.</w:t>
            </w:r>
          </w:p>
        </w:tc>
        <w:tc>
          <w:tcPr>
            <w:tcW w:w="0" w:type="auto"/>
          </w:tcPr>
          <w:p w:rsidR="00F100DD" w:rsidRDefault="003E2AF8" w:rsidP="00580765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Elaborar una síntesis </w:t>
            </w:r>
            <w:r w:rsidR="008842AB">
              <w:rPr>
                <w:rFonts w:eastAsia="Cambria" w:cs="Cambria"/>
                <w:color w:val="808080"/>
                <w:sz w:val="20"/>
                <w:szCs w:val="20"/>
              </w:rPr>
              <w:t xml:space="preserve">clara y concisa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de la sección 7.4 Docencia desarrollada en el documento de diseño curricular, </w:t>
            </w:r>
            <w:r w:rsidR="00580765">
              <w:rPr>
                <w:rFonts w:eastAsia="Cambria" w:cs="Cambria"/>
                <w:color w:val="808080"/>
                <w:sz w:val="20"/>
                <w:szCs w:val="20"/>
              </w:rPr>
              <w:t>con énfasis en que la carrera propuesta está alineada al Modelo Educativo de la EPN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</w:tc>
      </w:tr>
      <w:tr w:rsidR="00B655EA" w:rsidTr="00F10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Pr="00D411A7" w:rsidRDefault="00D411A7" w:rsidP="00F9754C">
            <w:pPr>
              <w:pStyle w:val="Contenido"/>
              <w:jc w:val="left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5</w:t>
            </w:r>
          </w:p>
        </w:tc>
        <w:tc>
          <w:tcPr>
            <w:tcW w:w="0" w:type="auto"/>
          </w:tcPr>
          <w:p w:rsidR="00F100DD" w:rsidRDefault="00D411A7" w:rsidP="00D411A7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I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nvestigación, desarrollo e innovación</w:t>
            </w:r>
          </w:p>
        </w:tc>
        <w:tc>
          <w:tcPr>
            <w:tcW w:w="0" w:type="auto"/>
          </w:tcPr>
          <w:p w:rsidR="00F100DD" w:rsidRDefault="00D411A7" w:rsidP="00D411A7">
            <w:pPr>
              <w:pStyle w:val="Conteni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La institución cuenta con una estructura de investigación, desarrollo e innovación que facilite planificar y desarrollar proyectos de investigación, transferencia de conocimiento, creación y producción artística, alineados a la producción científica indexada, no indexada, o de alto impacto, obras artísticas de relevancia (artes), o soluciones tecnológicas, todo afín al perfil de egreso de la carrera propuesta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00DD" w:rsidRDefault="008842AB" w:rsidP="001325A2">
            <w:pPr>
              <w:pStyle w:val="Contenid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>Elaborar una síntesis clara y concisa de la sección 7.5 I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nvestigación, desarrollo e innovación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desarrollada en el documento de diseño curricular, </w:t>
            </w:r>
            <w:r w:rsidR="009E11A6">
              <w:rPr>
                <w:rFonts w:eastAsia="Cambria" w:cs="Cambria"/>
                <w:color w:val="808080"/>
                <w:sz w:val="20"/>
                <w:szCs w:val="20"/>
              </w:rPr>
              <w:t>que considere los siguientes elementos:</w:t>
            </w:r>
          </w:p>
          <w:p w:rsidR="0097338F" w:rsidRPr="009E11A6" w:rsidRDefault="003B29CF" w:rsidP="003B29CF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Carrera propuesta articulada</w:t>
            </w:r>
            <w:r w:rsidR="0090477B" w:rsidRPr="009E11A6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 al Plan de Investigación Institucional</w:t>
            </w: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  <w:p w:rsidR="009E11A6" w:rsidRPr="009E11A6" w:rsidRDefault="0090477B" w:rsidP="003B29CF">
            <w:pPr>
              <w:pStyle w:val="Contenido"/>
              <w:numPr>
                <w:ilvl w:val="0"/>
                <w:numId w:val="25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9E11A6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Líneas de investigación afines a</w:t>
            </w:r>
            <w:r w:rsidR="003B29CF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l perfil de egreso</w:t>
            </w:r>
            <w:r w:rsidR="009E11A6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</w:tc>
      </w:tr>
      <w:tr w:rsidR="00580765" w:rsidTr="00F10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00DD" w:rsidRPr="00D411A7" w:rsidRDefault="00D411A7" w:rsidP="00CE72A0">
            <w:pPr>
              <w:pStyle w:val="Contenido"/>
              <w:jc w:val="center"/>
              <w:rPr>
                <w:rFonts w:eastAsia="Cambria" w:cs="Cambria"/>
                <w:color w:val="808080"/>
                <w:sz w:val="20"/>
                <w:szCs w:val="20"/>
                <w:lang w:val="es-EC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6</w:t>
            </w:r>
          </w:p>
        </w:tc>
        <w:tc>
          <w:tcPr>
            <w:tcW w:w="0" w:type="auto"/>
          </w:tcPr>
          <w:p w:rsidR="00F100DD" w:rsidRDefault="00D411A7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Vinculación con la sociedad</w:t>
            </w:r>
          </w:p>
        </w:tc>
        <w:tc>
          <w:tcPr>
            <w:tcW w:w="0" w:type="auto"/>
          </w:tcPr>
          <w:p w:rsidR="00F100DD" w:rsidRDefault="00D411A7" w:rsidP="00D411A7">
            <w:pPr>
              <w:pStyle w:val="Conteni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Presenta proyectos de vinculación orientados a la innovación,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transferencia y desarrollo de conocimiento, articulados con las prácticas preprofesionales, así como demuestra la existencia de alian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zas estratégicas de cooperación 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 xml:space="preserve">interinstitucional que permitan establece vínculos con actores y sectores sociales 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</w:t>
            </w:r>
            <w:r w:rsidRPr="00D411A7">
              <w:rPr>
                <w:rFonts w:eastAsia="Cambria" w:cs="Cambria"/>
                <w:color w:val="808080"/>
                <w:sz w:val="20"/>
                <w:szCs w:val="20"/>
              </w:rPr>
              <w:t>relacionados al proyecto académico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00DD" w:rsidRDefault="00E02CFA" w:rsidP="008F7DEF">
            <w:pPr>
              <w:pStyle w:val="Contenid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Elaborar una síntesis clara y concisa de la sección 7.6 </w:t>
            </w:r>
            <w:r w:rsidR="0089244C">
              <w:rPr>
                <w:rFonts w:eastAsia="Cambria" w:cs="Cambria"/>
                <w:color w:val="808080"/>
                <w:sz w:val="20"/>
                <w:szCs w:val="20"/>
              </w:rPr>
              <w:t>Vinculación con la sociedad</w:t>
            </w:r>
            <w:r>
              <w:rPr>
                <w:rFonts w:eastAsia="Cambria" w:cs="Cambria"/>
                <w:color w:val="808080"/>
                <w:sz w:val="20"/>
                <w:szCs w:val="20"/>
              </w:rPr>
              <w:t xml:space="preserve"> desarrollada en el documento de diseño curricular, </w:t>
            </w:r>
            <w:r w:rsidR="008E5C17">
              <w:rPr>
                <w:rFonts w:eastAsia="Cambria" w:cs="Cambria"/>
                <w:color w:val="808080"/>
                <w:sz w:val="20"/>
                <w:szCs w:val="20"/>
              </w:rPr>
              <w:t>que considere los siguientes elementos:</w:t>
            </w:r>
          </w:p>
          <w:p w:rsidR="0097338F" w:rsidRPr="008E5C17" w:rsidRDefault="008F7DEF" w:rsidP="008F7DEF">
            <w:pPr>
              <w:pStyle w:val="Contenido"/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Carrera propuesta articulada</w:t>
            </w:r>
            <w:r w:rsidR="0090477B" w:rsidRPr="008E5C17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 al Plan de Vinculación Institucional</w:t>
            </w:r>
            <w:r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  <w:p w:rsidR="008E5C17" w:rsidRDefault="0090477B" w:rsidP="00B655EA">
            <w:pPr>
              <w:pStyle w:val="Contenido"/>
              <w:numPr>
                <w:ilvl w:val="0"/>
                <w:numId w:val="25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color w:val="808080"/>
                <w:sz w:val="20"/>
                <w:szCs w:val="20"/>
              </w:rPr>
            </w:pPr>
            <w:r w:rsidRPr="008E5C17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Convenios de </w:t>
            </w:r>
            <w:r w:rsidR="00E76C21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vinculación / </w:t>
            </w:r>
            <w:r w:rsidRPr="008E5C17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prácticas </w:t>
            </w:r>
            <w:r w:rsidR="00E76C21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pr</w:t>
            </w:r>
            <w:r w:rsidR="00B655EA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e</w:t>
            </w:r>
            <w:r w:rsidR="00E76C21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profesionales</w:t>
            </w:r>
            <w:r w:rsidRPr="008E5C17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 xml:space="preserve"> con instituciones afines a la carrera propuesta</w:t>
            </w:r>
            <w:r w:rsidR="00E76C21">
              <w:rPr>
                <w:rFonts w:eastAsia="Cambria" w:cs="Cambria"/>
                <w:color w:val="808080"/>
                <w:sz w:val="20"/>
                <w:szCs w:val="20"/>
                <w:lang w:val="es-EC"/>
              </w:rPr>
              <w:t>.</w:t>
            </w:r>
          </w:p>
        </w:tc>
      </w:tr>
    </w:tbl>
    <w:p w:rsidR="005343D9" w:rsidRPr="0037052C" w:rsidRDefault="005343D9" w:rsidP="005343D9">
      <w:pPr>
        <w:pStyle w:val="Prrafodelista"/>
        <w:jc w:val="both"/>
        <w:rPr>
          <w:rFonts w:asciiTheme="majorHAnsi" w:eastAsia="Cambria" w:hAnsiTheme="majorHAnsi" w:cs="Cambria"/>
          <w:b/>
          <w:color w:val="808080"/>
          <w:sz w:val="20"/>
          <w:szCs w:val="20"/>
        </w:rPr>
      </w:pPr>
    </w:p>
    <w:p w:rsidR="005343D9" w:rsidRDefault="00AE04A4" w:rsidP="00BF003D">
      <w:pPr>
        <w:pStyle w:val="TITULO"/>
      </w:pPr>
      <w:bookmarkStart w:id="29" w:name="_Toc128999585"/>
      <w:r>
        <w:lastRenderedPageBreak/>
        <w:t>Conclusión y Recomendación</w:t>
      </w:r>
      <w:bookmarkEnd w:id="29"/>
    </w:p>
    <w:p w:rsidR="00AE04A4" w:rsidRPr="00916BBD" w:rsidRDefault="00AE04A4" w:rsidP="00AE04A4">
      <w:pPr>
        <w:pStyle w:val="Contenido"/>
      </w:pPr>
    </w:p>
    <w:p w:rsidR="005343D9" w:rsidRPr="00916BBD" w:rsidRDefault="006224A0" w:rsidP="0008798F">
      <w:pPr>
        <w:pStyle w:val="TITULO"/>
      </w:pPr>
      <w:bookmarkStart w:id="30" w:name="_Toc128999586"/>
      <w:r>
        <w:t>Firma</w:t>
      </w:r>
      <w:r w:rsidR="0008798F">
        <w:t xml:space="preserve"> de </w:t>
      </w:r>
      <w:r w:rsidR="0084070B">
        <w:t>r</w:t>
      </w:r>
      <w:r w:rsidR="0008798F">
        <w:t>esponsab</w:t>
      </w:r>
      <w:r>
        <w:t>ilidad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1"/>
        <w:gridCol w:w="1193"/>
        <w:gridCol w:w="1797"/>
        <w:gridCol w:w="1807"/>
        <w:gridCol w:w="1948"/>
        <w:gridCol w:w="942"/>
      </w:tblGrid>
      <w:tr w:rsidR="00ED252C" w:rsidRPr="0008798F" w:rsidTr="005A78C6">
        <w:tc>
          <w:tcPr>
            <w:tcW w:w="0" w:type="auto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0" w:type="auto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CI/Pasaporte</w:t>
            </w:r>
          </w:p>
        </w:tc>
        <w:tc>
          <w:tcPr>
            <w:tcW w:w="0" w:type="auto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Denominación del título de tercer nivel</w:t>
            </w:r>
          </w:p>
        </w:tc>
        <w:tc>
          <w:tcPr>
            <w:tcW w:w="0" w:type="auto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Denominación del título de cuarto nivel</w:t>
            </w:r>
          </w:p>
        </w:tc>
        <w:tc>
          <w:tcPr>
            <w:tcW w:w="1948" w:type="dxa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Cargo/Función</w:t>
            </w:r>
          </w:p>
        </w:tc>
        <w:tc>
          <w:tcPr>
            <w:tcW w:w="942" w:type="dxa"/>
            <w:vAlign w:val="center"/>
          </w:tcPr>
          <w:p w:rsidR="00ED252C" w:rsidRPr="0008798F" w:rsidRDefault="00ED252C" w:rsidP="00D208C7">
            <w:pPr>
              <w:jc w:val="center"/>
              <w:rPr>
                <w:b/>
                <w:sz w:val="18"/>
                <w:szCs w:val="18"/>
              </w:rPr>
            </w:pPr>
            <w:r w:rsidRPr="0008798F">
              <w:rPr>
                <w:b/>
                <w:sz w:val="18"/>
                <w:szCs w:val="18"/>
              </w:rPr>
              <w:t>Firma</w:t>
            </w:r>
          </w:p>
        </w:tc>
      </w:tr>
      <w:tr w:rsidR="00FF65B0" w:rsidRPr="0008798F" w:rsidTr="005A78C6">
        <w:tc>
          <w:tcPr>
            <w:tcW w:w="0" w:type="auto"/>
          </w:tcPr>
          <w:p w:rsidR="00FF65B0" w:rsidRPr="0008798F" w:rsidRDefault="00FF65B0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B0" w:rsidRPr="0008798F" w:rsidRDefault="00FF65B0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B0" w:rsidRPr="0008798F" w:rsidRDefault="00FF65B0" w:rsidP="001A21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F65B0" w:rsidRPr="0008798F" w:rsidRDefault="00FF65B0" w:rsidP="001A216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65B0" w:rsidRPr="0008798F" w:rsidRDefault="001A2165" w:rsidP="001A2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6224A0">
              <w:rPr>
                <w:sz w:val="18"/>
                <w:szCs w:val="18"/>
              </w:rPr>
              <w:t>sponsable de la carrera</w:t>
            </w:r>
          </w:p>
        </w:tc>
        <w:tc>
          <w:tcPr>
            <w:tcW w:w="942" w:type="dxa"/>
          </w:tcPr>
          <w:p w:rsidR="00FF65B0" w:rsidRPr="0008798F" w:rsidRDefault="00FF65B0" w:rsidP="005343D9">
            <w:pPr>
              <w:jc w:val="both"/>
              <w:rPr>
                <w:sz w:val="18"/>
                <w:szCs w:val="18"/>
              </w:rPr>
            </w:pPr>
          </w:p>
          <w:p w:rsidR="00027D1E" w:rsidRPr="0008798F" w:rsidRDefault="00027D1E" w:rsidP="005343D9">
            <w:pPr>
              <w:jc w:val="both"/>
              <w:rPr>
                <w:sz w:val="18"/>
                <w:szCs w:val="18"/>
              </w:rPr>
            </w:pPr>
          </w:p>
        </w:tc>
      </w:tr>
    </w:tbl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pStyle w:val="Prrafodelista"/>
        <w:jc w:val="both"/>
        <w:rPr>
          <w:rFonts w:asciiTheme="majorHAnsi" w:hAnsiTheme="majorHAnsi"/>
          <w:sz w:val="20"/>
          <w:szCs w:val="20"/>
        </w:rPr>
      </w:pPr>
    </w:p>
    <w:p w:rsidR="005343D9" w:rsidRPr="0037052C" w:rsidRDefault="005343D9" w:rsidP="005343D9">
      <w:pPr>
        <w:ind w:left="360"/>
        <w:jc w:val="both"/>
        <w:rPr>
          <w:rFonts w:asciiTheme="majorHAnsi" w:hAnsiTheme="majorHAnsi"/>
          <w:sz w:val="20"/>
          <w:szCs w:val="20"/>
        </w:rPr>
      </w:pPr>
    </w:p>
    <w:sectPr w:rsidR="005343D9" w:rsidRPr="0037052C" w:rsidSect="003048A7">
      <w:headerReference w:type="default" r:id="rId12"/>
      <w:footerReference w:type="default" r:id="rId13"/>
      <w:pgSz w:w="12240" w:h="15840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79" w:rsidRDefault="00823979" w:rsidP="008B63CC">
      <w:pPr>
        <w:spacing w:after="0" w:line="240" w:lineRule="auto"/>
      </w:pPr>
      <w:r>
        <w:separator/>
      </w:r>
    </w:p>
  </w:endnote>
  <w:endnote w:type="continuationSeparator" w:id="0">
    <w:p w:rsidR="00823979" w:rsidRDefault="00823979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91908"/>
      <w:docPartObj>
        <w:docPartGallery w:val="Page Numbers (Bottom of Page)"/>
        <w:docPartUnique/>
      </w:docPartObj>
    </w:sdtPr>
    <w:sdtEndPr/>
    <w:sdtContent>
      <w:p w:rsidR="00206B76" w:rsidRDefault="00206B76" w:rsidP="00206B76">
        <w:pPr>
          <w:pStyle w:val="Piedepgina"/>
          <w:rPr>
            <w:noProof/>
            <w:lang w:val="es-ES" w:eastAsia="es-ES"/>
          </w:rPr>
        </w:pPr>
        <w:r>
          <w:rPr>
            <w:noProof/>
            <w:lang w:eastAsia="es-EC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DEFCE35" wp14:editId="43C66CB8">
                  <wp:simplePos x="0" y="0"/>
                  <wp:positionH relativeFrom="column">
                    <wp:posOffset>-789636</wp:posOffset>
                  </wp:positionH>
                  <wp:positionV relativeFrom="paragraph">
                    <wp:posOffset>269240</wp:posOffset>
                  </wp:positionV>
                  <wp:extent cx="6981825" cy="0"/>
                  <wp:effectExtent l="0" t="0" r="2857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81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F1B897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2.2pt,21.2pt" to="487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OMi6vrfAAAACgEAAA8AAAAAAAAAAAAAAAAAMgQAAGRycy9kb3ducmV2LnhtbFBLBQYAAAAABAAE&#10;APMAAAA+BQAAAAA=&#10;" strokecolor="black [3213]">
                  <o:lock v:ext="edit" shapetype="f"/>
                </v:line>
              </w:pict>
            </mc:Fallback>
          </mc:AlternateContent>
        </w:r>
        <w:r>
          <w:rPr>
            <w:noProof/>
            <w:lang w:eastAsia="es-EC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2E45A1CA" wp14:editId="405C9F25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231775</wp:posOffset>
                  </wp:positionV>
                  <wp:extent cx="6991350" cy="0"/>
                  <wp:effectExtent l="0" t="0" r="19050" b="19050"/>
                  <wp:wrapNone/>
                  <wp:docPr id="4" name="4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913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3826AC0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    <o:lock v:ext="edit" shapetype="f"/>
                </v:line>
              </w:pict>
            </mc:Fallback>
          </mc:AlternateContent>
        </w:r>
      </w:p>
      <w:p w:rsidR="00206B76" w:rsidRDefault="00206B76" w:rsidP="00206B76">
        <w:pPr>
          <w:pStyle w:val="Piedepgina"/>
        </w:pPr>
      </w:p>
      <w:p w:rsidR="00206B76" w:rsidRPr="00B2523C" w:rsidRDefault="00206B76" w:rsidP="00206B76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Campus Politécnico “J. Rubén Orellana R.”</w:t>
        </w:r>
      </w:p>
      <w:p w:rsidR="00206B76" w:rsidRPr="005B6FD1" w:rsidRDefault="00206B76" w:rsidP="00206B76">
        <w:pPr>
          <w:pStyle w:val="Piedepgina"/>
          <w:jc w:val="center"/>
          <w:rPr>
            <w:sz w:val="18"/>
            <w:szCs w:val="18"/>
          </w:rPr>
        </w:pPr>
        <w:r w:rsidRPr="00B2523C">
          <w:rPr>
            <w:sz w:val="18"/>
            <w:szCs w:val="18"/>
          </w:rPr>
          <w:t>Ladrón de Guevara E11-253 *Fax: (593-2)2 567 848 Apartados: 17-01-2759 / 17-12-866 *Quito - Ecuador</w:t>
        </w:r>
      </w:p>
    </w:sdtContent>
  </w:sdt>
  <w:p w:rsidR="008B63CC" w:rsidRDefault="008B63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79" w:rsidRDefault="00823979" w:rsidP="008B63CC">
      <w:pPr>
        <w:spacing w:after="0" w:line="240" w:lineRule="auto"/>
      </w:pPr>
      <w:r>
        <w:separator/>
      </w:r>
    </w:p>
  </w:footnote>
  <w:footnote w:type="continuationSeparator" w:id="0">
    <w:p w:rsidR="00823979" w:rsidRDefault="00823979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5218D8" w:rsidRPr="00527AF8" w:rsidTr="00C64FA4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eastAsia="es-EC"/>
            </w:rPr>
            <w:drawing>
              <wp:anchor distT="0" distB="0" distL="114300" distR="114300" simplePos="0" relativeHeight="251664384" behindDoc="0" locked="0" layoutInCell="1" allowOverlap="1" wp14:anchorId="24BEC53E" wp14:editId="45A19525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5218D8">
            <w:rPr>
              <w:rFonts w:ascii="Calibri" w:eastAsia="Calibri" w:hAnsi="Calibri" w:cs="Calibri"/>
              <w:b/>
              <w:sz w:val="28"/>
              <w:szCs w:val="20"/>
            </w:rPr>
            <w:t>INFORME ACADÉMICO PARA LAS IES ACREDITADAS O QUE CUENTEN CON EL AVAL DEL CACES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5218D8" w:rsidRPr="00527AF8" w:rsidRDefault="00B8736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 w:rsidRPr="00B87368">
            <w:rPr>
              <w:rFonts w:ascii="Calibri" w:eastAsia="Calibri" w:hAnsi="Calibri" w:cs="Calibri"/>
              <w:sz w:val="18"/>
              <w:szCs w:val="18"/>
            </w:rPr>
            <w:t>EPN-GD-MSP-03-04-PRD-01-FRM-09</w:t>
          </w:r>
        </w:p>
      </w:tc>
    </w:tr>
    <w:tr w:rsidR="005218D8" w:rsidRPr="00527AF8" w:rsidTr="00C64FA4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5218D8" w:rsidRPr="00527AF8" w:rsidTr="00C64FA4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>
            <w:rPr>
              <w:rFonts w:ascii="Calibri" w:eastAsia="Calibri" w:hAnsi="Calibri" w:cs="Times New Roman"/>
              <w:sz w:val="20"/>
              <w:szCs w:val="20"/>
            </w:rPr>
            <w:t>02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5218D8" w:rsidRPr="00527AF8" w:rsidTr="00C64FA4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5218D8" w:rsidRPr="00527AF8" w:rsidRDefault="005218D8" w:rsidP="005218D8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3A16B0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5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3A16B0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8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206B76" w:rsidRPr="005218D8" w:rsidRDefault="00206B76" w:rsidP="00521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B2C"/>
    <w:multiLevelType w:val="hybridMultilevel"/>
    <w:tmpl w:val="23D2981C"/>
    <w:lvl w:ilvl="0" w:tplc="EB12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D9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2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8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A9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2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20E69"/>
    <w:multiLevelType w:val="hybridMultilevel"/>
    <w:tmpl w:val="2C7A9D94"/>
    <w:lvl w:ilvl="0" w:tplc="B2FE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E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A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3556E9"/>
    <w:multiLevelType w:val="hybridMultilevel"/>
    <w:tmpl w:val="5182496C"/>
    <w:lvl w:ilvl="0" w:tplc="F856C26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F2"/>
    <w:multiLevelType w:val="hybridMultilevel"/>
    <w:tmpl w:val="13EEDC76"/>
    <w:lvl w:ilvl="0" w:tplc="4D86924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D1631"/>
    <w:multiLevelType w:val="hybridMultilevel"/>
    <w:tmpl w:val="047C52AA"/>
    <w:lvl w:ilvl="0" w:tplc="45343D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264"/>
    <w:multiLevelType w:val="hybridMultilevel"/>
    <w:tmpl w:val="BEBE14B4"/>
    <w:lvl w:ilvl="0" w:tplc="95D22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2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A3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7EF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44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D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521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24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5F62"/>
    <w:rsid w:val="00027D1E"/>
    <w:rsid w:val="0008798F"/>
    <w:rsid w:val="00091FD5"/>
    <w:rsid w:val="00093EF3"/>
    <w:rsid w:val="000A4C23"/>
    <w:rsid w:val="000D35A0"/>
    <w:rsid w:val="000D5E8E"/>
    <w:rsid w:val="00101397"/>
    <w:rsid w:val="0011496C"/>
    <w:rsid w:val="00126C5E"/>
    <w:rsid w:val="001305CE"/>
    <w:rsid w:val="001325A2"/>
    <w:rsid w:val="00133E44"/>
    <w:rsid w:val="00156E62"/>
    <w:rsid w:val="001610E5"/>
    <w:rsid w:val="00193A41"/>
    <w:rsid w:val="00197317"/>
    <w:rsid w:val="001A2165"/>
    <w:rsid w:val="00206B76"/>
    <w:rsid w:val="00211C1C"/>
    <w:rsid w:val="00237ECC"/>
    <w:rsid w:val="00273C36"/>
    <w:rsid w:val="002B7CE2"/>
    <w:rsid w:val="002E161A"/>
    <w:rsid w:val="003004F3"/>
    <w:rsid w:val="003048A7"/>
    <w:rsid w:val="00341160"/>
    <w:rsid w:val="00356203"/>
    <w:rsid w:val="0037052C"/>
    <w:rsid w:val="003A16B0"/>
    <w:rsid w:val="003A1F11"/>
    <w:rsid w:val="003B29CF"/>
    <w:rsid w:val="003C6A98"/>
    <w:rsid w:val="003E0EA3"/>
    <w:rsid w:val="003E2AF8"/>
    <w:rsid w:val="00411ACA"/>
    <w:rsid w:val="004724D0"/>
    <w:rsid w:val="0047787D"/>
    <w:rsid w:val="004801BD"/>
    <w:rsid w:val="004F6255"/>
    <w:rsid w:val="00513B79"/>
    <w:rsid w:val="005218D8"/>
    <w:rsid w:val="005343D9"/>
    <w:rsid w:val="005519A5"/>
    <w:rsid w:val="0056156A"/>
    <w:rsid w:val="00580765"/>
    <w:rsid w:val="005840D8"/>
    <w:rsid w:val="005A78C6"/>
    <w:rsid w:val="005B41A3"/>
    <w:rsid w:val="005C193F"/>
    <w:rsid w:val="005F1AB3"/>
    <w:rsid w:val="00610781"/>
    <w:rsid w:val="006112C8"/>
    <w:rsid w:val="006224A0"/>
    <w:rsid w:val="0063181D"/>
    <w:rsid w:val="00643CD8"/>
    <w:rsid w:val="006A006C"/>
    <w:rsid w:val="006C285A"/>
    <w:rsid w:val="006C3FE9"/>
    <w:rsid w:val="006F1718"/>
    <w:rsid w:val="00717FE4"/>
    <w:rsid w:val="0073391C"/>
    <w:rsid w:val="00741C7E"/>
    <w:rsid w:val="00765D65"/>
    <w:rsid w:val="00782B8C"/>
    <w:rsid w:val="007849D9"/>
    <w:rsid w:val="007A61B8"/>
    <w:rsid w:val="007F4A07"/>
    <w:rsid w:val="007F7C08"/>
    <w:rsid w:val="008110FD"/>
    <w:rsid w:val="00811849"/>
    <w:rsid w:val="00823979"/>
    <w:rsid w:val="0084070B"/>
    <w:rsid w:val="008543EA"/>
    <w:rsid w:val="00860F9B"/>
    <w:rsid w:val="008679E3"/>
    <w:rsid w:val="008842AB"/>
    <w:rsid w:val="0089244C"/>
    <w:rsid w:val="008B63CC"/>
    <w:rsid w:val="008C79A6"/>
    <w:rsid w:val="008E5C17"/>
    <w:rsid w:val="008F003F"/>
    <w:rsid w:val="008F7DEF"/>
    <w:rsid w:val="0090477B"/>
    <w:rsid w:val="00916BBD"/>
    <w:rsid w:val="009709EE"/>
    <w:rsid w:val="0097338F"/>
    <w:rsid w:val="009A48AB"/>
    <w:rsid w:val="009D4AA3"/>
    <w:rsid w:val="009E11A6"/>
    <w:rsid w:val="009F1CD2"/>
    <w:rsid w:val="00A07AFE"/>
    <w:rsid w:val="00A334CE"/>
    <w:rsid w:val="00A60202"/>
    <w:rsid w:val="00AA6DC0"/>
    <w:rsid w:val="00AE04A4"/>
    <w:rsid w:val="00AF3ACC"/>
    <w:rsid w:val="00B02A4D"/>
    <w:rsid w:val="00B26823"/>
    <w:rsid w:val="00B310E1"/>
    <w:rsid w:val="00B545FE"/>
    <w:rsid w:val="00B655EA"/>
    <w:rsid w:val="00B87368"/>
    <w:rsid w:val="00BF003D"/>
    <w:rsid w:val="00C15F1B"/>
    <w:rsid w:val="00C21497"/>
    <w:rsid w:val="00CE72A0"/>
    <w:rsid w:val="00D208C7"/>
    <w:rsid w:val="00D32B02"/>
    <w:rsid w:val="00D411A7"/>
    <w:rsid w:val="00D47FB9"/>
    <w:rsid w:val="00D642C0"/>
    <w:rsid w:val="00D963D5"/>
    <w:rsid w:val="00DA0E5E"/>
    <w:rsid w:val="00DB2FD3"/>
    <w:rsid w:val="00E02CFA"/>
    <w:rsid w:val="00E36BC6"/>
    <w:rsid w:val="00E43224"/>
    <w:rsid w:val="00E45448"/>
    <w:rsid w:val="00E76C21"/>
    <w:rsid w:val="00EA7279"/>
    <w:rsid w:val="00ED252C"/>
    <w:rsid w:val="00F100DD"/>
    <w:rsid w:val="00F549DE"/>
    <w:rsid w:val="00F62446"/>
    <w:rsid w:val="00F720E2"/>
    <w:rsid w:val="00F80993"/>
    <w:rsid w:val="00F93664"/>
    <w:rsid w:val="00F94464"/>
    <w:rsid w:val="00F9619F"/>
    <w:rsid w:val="00F9754C"/>
    <w:rsid w:val="00FA33FF"/>
    <w:rsid w:val="00FD2F88"/>
    <w:rsid w:val="00FD5479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496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8110FD"/>
    <w:pPr>
      <w:numPr>
        <w:ilvl w:val="1"/>
        <w:numId w:val="17"/>
      </w:numPr>
    </w:p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8110FD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FA33FF"/>
    <w:pPr>
      <w:numPr>
        <w:numId w:val="8"/>
      </w:numPr>
    </w:p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FA33FF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12095BC02474AA0B36F2A2C2D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9DD2-290F-4250-99A8-2EEFA8DD0AED}"/>
      </w:docPartPr>
      <w:docPartBody>
        <w:p w:rsidR="002B5AC0" w:rsidRDefault="00EA3CC9" w:rsidP="00EA3CC9">
          <w:pPr>
            <w:pStyle w:val="7B912095BC02474AA0B36F2A2C2D5CA7"/>
          </w:pPr>
          <w:r w:rsidRPr="00F6036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C9"/>
    <w:rsid w:val="002B5AC0"/>
    <w:rsid w:val="00405D81"/>
    <w:rsid w:val="0058727F"/>
    <w:rsid w:val="005A6A81"/>
    <w:rsid w:val="00635772"/>
    <w:rsid w:val="00870A0F"/>
    <w:rsid w:val="008F2885"/>
    <w:rsid w:val="0094564C"/>
    <w:rsid w:val="00A63804"/>
    <w:rsid w:val="00B72DF3"/>
    <w:rsid w:val="00CE050B"/>
    <w:rsid w:val="00E13E78"/>
    <w:rsid w:val="00E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CC9"/>
    <w:rPr>
      <w:color w:val="808080"/>
    </w:rPr>
  </w:style>
  <w:style w:type="paragraph" w:customStyle="1" w:styleId="7B912095BC02474AA0B36F2A2C2D5CA7">
    <w:name w:val="7B912095BC02474AA0B36F2A2C2D5CA7"/>
    <w:rsid w:val="00EA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00916-8d07-47c5-b5f3-a7d85a6f2e5f">
      <Terms xmlns="http://schemas.microsoft.com/office/infopath/2007/PartnerControls"/>
    </lcf76f155ced4ddcb4097134ff3c332f>
    <TaxCatchAll xmlns="a83c52de-2234-4320-9e19-036b3a463962" xsi:nil="true"/>
    <Descripci_x00f3_n xmlns="0b400916-8d07-47c5-b5f3-a7d85a6f2e5f" xsi:nil="true"/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9" ma:contentTypeDescription="Crear nuevo documento." ma:contentTypeScope="" ma:versionID="092630f532bc524c435f0a786f7f10d3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cc84df2e607ca0b4f8bd0acda76c63b8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2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89F63-DD62-46D4-911F-B136F52DC311}"/>
</file>

<file path=customXml/itemProps4.xml><?xml version="1.0" encoding="utf-8"?>
<ds:datastoreItem xmlns:ds="http://schemas.openxmlformats.org/officeDocument/2006/customXml" ds:itemID="{A1B9400B-EAA6-4DF0-9349-9C57201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LIVIO DANILO MINIGUANO MINIGUANO</cp:lastModifiedBy>
  <cp:revision>60</cp:revision>
  <dcterms:created xsi:type="dcterms:W3CDTF">2022-09-22T18:27:00Z</dcterms:created>
  <dcterms:modified xsi:type="dcterms:W3CDTF">2023-08-03T17:18:00Z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