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A6FF" w14:textId="33554B37" w:rsidR="000C1D97" w:rsidRPr="009667FC" w:rsidRDefault="000C1D97" w:rsidP="00997CB8">
      <w:pPr>
        <w:spacing w:line="240" w:lineRule="auto"/>
        <w:jc w:val="center"/>
        <w:rPr>
          <w:rFonts w:ascii="Times New Roman" w:eastAsia="Calibri" w:hAnsi="Times New Roman" w:cs="Times New Roman"/>
          <w:b/>
          <w:color w:val="0070C0"/>
          <w:sz w:val="20"/>
          <w:szCs w:val="20"/>
          <w:lang w:eastAsia="es-EC"/>
        </w:rPr>
      </w:pPr>
      <w:r w:rsidRPr="009667FC">
        <w:rPr>
          <w:rFonts w:ascii="Times New Roman" w:eastAsia="Calibri" w:hAnsi="Times New Roman" w:cs="Times New Roman"/>
          <w:b/>
          <w:sz w:val="20"/>
          <w:szCs w:val="20"/>
          <w:lang w:eastAsia="es-EC"/>
        </w:rPr>
        <w:t xml:space="preserve">ACUERDO DE </w:t>
      </w:r>
      <w:r w:rsidRPr="00097849">
        <w:rPr>
          <w:rFonts w:ascii="Times New Roman" w:eastAsia="Calibri" w:hAnsi="Times New Roman" w:cs="Times New Roman"/>
          <w:b/>
          <w:sz w:val="20"/>
          <w:szCs w:val="20"/>
          <w:lang w:eastAsia="es-EC"/>
        </w:rPr>
        <w:t xml:space="preserve">CONFIDENCIALIDAD </w:t>
      </w:r>
      <w:r w:rsidR="00E647CE" w:rsidRPr="00097849">
        <w:rPr>
          <w:rFonts w:ascii="Times New Roman" w:eastAsia="Calibri" w:hAnsi="Times New Roman" w:cs="Times New Roman"/>
          <w:b/>
          <w:sz w:val="20"/>
          <w:szCs w:val="20"/>
          <w:lang w:eastAsia="es-EC"/>
        </w:rPr>
        <w:t xml:space="preserve">Y NO DIVULGACIÓN DE LA INFORMACION </w:t>
      </w:r>
      <w:r w:rsidR="009C6FF5" w:rsidRPr="009667FC">
        <w:rPr>
          <w:rFonts w:ascii="Times New Roman" w:eastAsia="Calibri" w:hAnsi="Times New Roman" w:cs="Times New Roman"/>
          <w:b/>
          <w:sz w:val="20"/>
          <w:szCs w:val="20"/>
          <w:lang w:eastAsia="es-EC"/>
        </w:rPr>
        <w:t xml:space="preserve">PARA LA GESTIÓN DEL </w:t>
      </w:r>
      <w:r w:rsidRPr="009667FC">
        <w:rPr>
          <w:rFonts w:ascii="Times New Roman" w:eastAsia="Calibri" w:hAnsi="Times New Roman" w:cs="Times New Roman"/>
          <w:b/>
          <w:sz w:val="20"/>
          <w:szCs w:val="20"/>
          <w:lang w:eastAsia="es-EC"/>
        </w:rPr>
        <w:t>EXAMEN COMPLEXIVO</w:t>
      </w:r>
    </w:p>
    <w:p w14:paraId="0119BD84" w14:textId="3CC1736C" w:rsidR="00E647CE" w:rsidRPr="00097849" w:rsidRDefault="000C1D97" w:rsidP="00997CB8">
      <w:pPr>
        <w:tabs>
          <w:tab w:val="left" w:pos="7797"/>
        </w:tabs>
        <w:spacing w:line="240" w:lineRule="auto"/>
        <w:jc w:val="both"/>
        <w:rPr>
          <w:rFonts w:ascii="Times New Roman" w:eastAsia="Calibri" w:hAnsi="Times New Roman" w:cs="Times New Roman"/>
          <w:sz w:val="20"/>
          <w:szCs w:val="20"/>
          <w:lang w:eastAsia="es-EC"/>
        </w:rPr>
      </w:pPr>
      <w:r w:rsidRPr="009667FC">
        <w:rPr>
          <w:rFonts w:ascii="Times New Roman" w:eastAsia="Calibri" w:hAnsi="Times New Roman" w:cs="Times New Roman"/>
          <w:sz w:val="20"/>
          <w:szCs w:val="20"/>
          <w:lang w:eastAsia="es-EC"/>
        </w:rPr>
        <w:t>Comparece</w:t>
      </w:r>
      <w:r w:rsidR="00142FEA" w:rsidRPr="009667FC">
        <w:rPr>
          <w:rFonts w:ascii="Times New Roman" w:eastAsia="Calibri" w:hAnsi="Times New Roman" w:cs="Times New Roman"/>
          <w:sz w:val="20"/>
          <w:szCs w:val="20"/>
          <w:lang w:eastAsia="es-EC"/>
        </w:rPr>
        <w:t>n</w:t>
      </w:r>
      <w:r w:rsidRPr="009667FC">
        <w:rPr>
          <w:rFonts w:ascii="Times New Roman" w:eastAsia="Calibri" w:hAnsi="Times New Roman" w:cs="Times New Roman"/>
          <w:sz w:val="20"/>
          <w:szCs w:val="20"/>
          <w:lang w:eastAsia="es-EC"/>
        </w:rPr>
        <w:t xml:space="preserve"> a la suscripción del presente Acuerdo de </w:t>
      </w:r>
      <w:r w:rsidRPr="00097849">
        <w:rPr>
          <w:rFonts w:ascii="Times New Roman" w:eastAsia="Calibri" w:hAnsi="Times New Roman" w:cs="Times New Roman"/>
          <w:sz w:val="20"/>
          <w:szCs w:val="20"/>
          <w:lang w:eastAsia="es-EC"/>
        </w:rPr>
        <w:t>Confidencialidad</w:t>
      </w:r>
      <w:r w:rsidR="00E647CE" w:rsidRPr="00097849">
        <w:rPr>
          <w:rFonts w:ascii="Times New Roman" w:eastAsia="Calibri" w:hAnsi="Times New Roman" w:cs="Times New Roman"/>
          <w:sz w:val="20"/>
          <w:szCs w:val="20"/>
          <w:lang w:eastAsia="es-EC"/>
        </w:rPr>
        <w:t xml:space="preserve"> y No Divulgación de la Información</w:t>
      </w:r>
      <w:r w:rsidRPr="00097849">
        <w:rPr>
          <w:rFonts w:ascii="Times New Roman" w:eastAsia="Calibri" w:hAnsi="Times New Roman" w:cs="Times New Roman"/>
          <w:sz w:val="20"/>
          <w:szCs w:val="20"/>
          <w:lang w:eastAsia="es-EC"/>
        </w:rPr>
        <w:t xml:space="preserve">, </w:t>
      </w:r>
      <w:r w:rsidR="00970EDB" w:rsidRPr="00097849">
        <w:rPr>
          <w:rFonts w:ascii="Times New Roman" w:eastAsia="Calibri" w:hAnsi="Times New Roman" w:cs="Times New Roman"/>
          <w:sz w:val="20"/>
          <w:szCs w:val="20"/>
          <w:lang w:eastAsia="es-EC"/>
        </w:rPr>
        <w:t xml:space="preserve">por </w:t>
      </w:r>
      <w:r w:rsidR="00970EDB" w:rsidRPr="009667FC">
        <w:rPr>
          <w:rFonts w:ascii="Times New Roman" w:eastAsia="Calibri" w:hAnsi="Times New Roman" w:cs="Times New Roman"/>
          <w:sz w:val="20"/>
          <w:szCs w:val="20"/>
          <w:lang w:eastAsia="es-EC"/>
        </w:rPr>
        <w:t xml:space="preserve">una </w:t>
      </w:r>
      <w:r w:rsidR="009C6FF5" w:rsidRPr="009667FC">
        <w:rPr>
          <w:rFonts w:ascii="Times New Roman" w:eastAsia="Calibri" w:hAnsi="Times New Roman" w:cs="Times New Roman"/>
          <w:sz w:val="20"/>
          <w:szCs w:val="20"/>
          <w:lang w:eastAsia="es-EC"/>
        </w:rPr>
        <w:t>parte,</w:t>
      </w:r>
      <w:r w:rsidR="00970EDB" w:rsidRPr="009667FC">
        <w:rPr>
          <w:rFonts w:ascii="Times New Roman" w:eastAsia="Calibri" w:hAnsi="Times New Roman" w:cs="Times New Roman"/>
          <w:sz w:val="20"/>
          <w:szCs w:val="20"/>
          <w:lang w:eastAsia="es-EC"/>
        </w:rPr>
        <w:t xml:space="preserve"> </w:t>
      </w:r>
      <w:r w:rsidRPr="009667FC">
        <w:rPr>
          <w:rFonts w:ascii="Times New Roman" w:eastAsia="Calibri" w:hAnsi="Times New Roman" w:cs="Times New Roman"/>
          <w:sz w:val="20"/>
          <w:szCs w:val="20"/>
          <w:lang w:eastAsia="es-EC"/>
        </w:rPr>
        <w:t>el</w:t>
      </w:r>
      <w:r w:rsidR="00522677" w:rsidRPr="009667FC">
        <w:rPr>
          <w:rFonts w:ascii="Times New Roman" w:eastAsia="Calibri" w:hAnsi="Times New Roman" w:cs="Times New Roman"/>
          <w:sz w:val="20"/>
          <w:szCs w:val="20"/>
          <w:lang w:eastAsia="es-EC"/>
        </w:rPr>
        <w:t>/la</w:t>
      </w:r>
      <w:r w:rsidR="009C6FF5" w:rsidRPr="009667FC">
        <w:rPr>
          <w:rFonts w:ascii="Times New Roman" w:eastAsia="Calibri" w:hAnsi="Times New Roman" w:cs="Times New Roman"/>
          <w:sz w:val="20"/>
          <w:szCs w:val="20"/>
          <w:lang w:eastAsia="es-EC"/>
        </w:rPr>
        <w:t xml:space="preserve"> S</w:t>
      </w:r>
      <w:r w:rsidRPr="009667FC">
        <w:rPr>
          <w:rFonts w:ascii="Times New Roman" w:eastAsia="Calibri" w:hAnsi="Times New Roman" w:cs="Times New Roman"/>
          <w:sz w:val="20"/>
          <w:szCs w:val="20"/>
          <w:lang w:eastAsia="es-EC"/>
        </w:rPr>
        <w:t>r</w:t>
      </w:r>
      <w:r w:rsidR="009C6FF5" w:rsidRPr="009667FC">
        <w:rPr>
          <w:rFonts w:ascii="Times New Roman" w:eastAsia="Calibri" w:hAnsi="Times New Roman" w:cs="Times New Roman"/>
          <w:sz w:val="20"/>
          <w:szCs w:val="20"/>
          <w:lang w:eastAsia="es-EC"/>
        </w:rPr>
        <w:t>.</w:t>
      </w:r>
      <w:r w:rsidRPr="009667FC">
        <w:rPr>
          <w:rFonts w:ascii="Times New Roman" w:eastAsia="Calibri" w:hAnsi="Times New Roman" w:cs="Times New Roman"/>
          <w:sz w:val="20"/>
          <w:szCs w:val="20"/>
          <w:lang w:eastAsia="es-EC"/>
        </w:rPr>
        <w:t>/</w:t>
      </w:r>
      <w:r w:rsidR="009C6FF5" w:rsidRPr="009667FC">
        <w:rPr>
          <w:rFonts w:ascii="Times New Roman" w:eastAsia="Calibri" w:hAnsi="Times New Roman" w:cs="Times New Roman"/>
          <w:sz w:val="20"/>
          <w:szCs w:val="20"/>
          <w:lang w:eastAsia="es-EC"/>
        </w:rPr>
        <w:t>Sr</w:t>
      </w:r>
      <w:r w:rsidRPr="009667FC">
        <w:rPr>
          <w:rFonts w:ascii="Times New Roman" w:eastAsia="Calibri" w:hAnsi="Times New Roman" w:cs="Times New Roman"/>
          <w:sz w:val="20"/>
          <w:szCs w:val="20"/>
          <w:lang w:eastAsia="es-EC"/>
        </w:rPr>
        <w:t>a</w:t>
      </w:r>
      <w:r w:rsidR="009C6FF5" w:rsidRPr="009667FC">
        <w:rPr>
          <w:rFonts w:ascii="Times New Roman" w:eastAsia="Calibri" w:hAnsi="Times New Roman" w:cs="Times New Roman"/>
          <w:sz w:val="20"/>
          <w:szCs w:val="20"/>
          <w:lang w:eastAsia="es-EC"/>
        </w:rPr>
        <w:t xml:space="preserve">./Srta. </w:t>
      </w:r>
      <w:r w:rsidRPr="009667FC">
        <w:rPr>
          <w:rFonts w:ascii="Times New Roman" w:eastAsia="Calibri" w:hAnsi="Times New Roman" w:cs="Times New Roman"/>
          <w:sz w:val="20"/>
          <w:szCs w:val="20"/>
          <w:lang w:eastAsia="es-EC"/>
        </w:rPr>
        <w:t>……………</w:t>
      </w:r>
      <w:r w:rsidR="00E1315E" w:rsidRPr="009667FC">
        <w:rPr>
          <w:rFonts w:ascii="Times New Roman" w:eastAsia="Calibri" w:hAnsi="Times New Roman" w:cs="Times New Roman"/>
          <w:sz w:val="20"/>
          <w:szCs w:val="20"/>
          <w:lang w:eastAsia="es-EC"/>
        </w:rPr>
        <w:t>……</w:t>
      </w:r>
      <w:bookmarkStart w:id="0" w:name="_Hlk137735900"/>
      <w:r w:rsidR="009C6FF5" w:rsidRPr="009667FC">
        <w:rPr>
          <w:rFonts w:ascii="Times New Roman" w:eastAsia="Calibri" w:hAnsi="Times New Roman" w:cs="Times New Roman"/>
          <w:sz w:val="20"/>
          <w:szCs w:val="20"/>
          <w:lang w:eastAsia="es-EC"/>
        </w:rPr>
        <w:t xml:space="preserve"> en calidad de p</w:t>
      </w:r>
      <w:r w:rsidRPr="009667FC">
        <w:rPr>
          <w:rFonts w:ascii="Times New Roman" w:eastAsia="Calibri" w:hAnsi="Times New Roman" w:cs="Times New Roman"/>
          <w:sz w:val="20"/>
          <w:szCs w:val="20"/>
          <w:lang w:eastAsia="es-EC"/>
        </w:rPr>
        <w:t>rofesor</w:t>
      </w:r>
      <w:r w:rsidR="00142FEA" w:rsidRPr="009667FC">
        <w:rPr>
          <w:rFonts w:ascii="Times New Roman" w:eastAsia="Calibri" w:hAnsi="Times New Roman" w:cs="Times New Roman"/>
          <w:sz w:val="20"/>
          <w:szCs w:val="20"/>
          <w:lang w:eastAsia="es-EC"/>
        </w:rPr>
        <w:t>/a</w:t>
      </w:r>
      <w:r w:rsidRPr="009667FC">
        <w:rPr>
          <w:rFonts w:ascii="Times New Roman" w:eastAsia="Calibri" w:hAnsi="Times New Roman" w:cs="Times New Roman"/>
          <w:sz w:val="20"/>
          <w:szCs w:val="20"/>
          <w:lang w:eastAsia="es-EC"/>
        </w:rPr>
        <w:t xml:space="preserve"> </w:t>
      </w:r>
      <w:r w:rsidR="009C6FF5" w:rsidRPr="009667FC">
        <w:rPr>
          <w:rFonts w:ascii="Times New Roman" w:eastAsia="Calibri" w:hAnsi="Times New Roman" w:cs="Times New Roman"/>
          <w:sz w:val="20"/>
          <w:szCs w:val="20"/>
          <w:lang w:eastAsia="es-EC"/>
        </w:rPr>
        <w:t>que colabora en la gestión del</w:t>
      </w:r>
      <w:r w:rsidR="00BC2E51" w:rsidRPr="009667FC">
        <w:rPr>
          <w:rFonts w:ascii="Times New Roman" w:eastAsia="Calibri" w:hAnsi="Times New Roman" w:cs="Times New Roman"/>
          <w:sz w:val="20"/>
          <w:szCs w:val="20"/>
          <w:lang w:eastAsia="es-EC"/>
        </w:rPr>
        <w:t xml:space="preserve"> Examen Complexiv</w:t>
      </w:r>
      <w:bookmarkEnd w:id="0"/>
      <w:r w:rsidR="00BC2E51" w:rsidRPr="009667FC">
        <w:rPr>
          <w:rFonts w:ascii="Times New Roman" w:eastAsia="Calibri" w:hAnsi="Times New Roman" w:cs="Times New Roman"/>
          <w:sz w:val="20"/>
          <w:szCs w:val="20"/>
          <w:lang w:eastAsia="es-EC"/>
        </w:rPr>
        <w:t>o</w:t>
      </w:r>
      <w:r w:rsidR="009C6FF5" w:rsidRPr="009667FC">
        <w:rPr>
          <w:rFonts w:ascii="Times New Roman" w:eastAsia="Calibri" w:hAnsi="Times New Roman" w:cs="Times New Roman"/>
          <w:sz w:val="20"/>
          <w:szCs w:val="20"/>
          <w:lang w:eastAsia="es-EC"/>
        </w:rPr>
        <w:t xml:space="preserve"> de la/s carrera/s …</w:t>
      </w:r>
      <w:r w:rsidR="000B14EC" w:rsidRPr="009667FC">
        <w:rPr>
          <w:rFonts w:ascii="Times New Roman" w:eastAsia="Calibri" w:hAnsi="Times New Roman" w:cs="Times New Roman"/>
          <w:sz w:val="20"/>
          <w:szCs w:val="20"/>
          <w:lang w:eastAsia="es-EC"/>
        </w:rPr>
        <w:t>……</w:t>
      </w:r>
      <w:r w:rsidR="009C6FF5" w:rsidRPr="009667FC">
        <w:rPr>
          <w:rFonts w:ascii="Times New Roman" w:eastAsia="Calibri" w:hAnsi="Times New Roman" w:cs="Times New Roman"/>
          <w:sz w:val="20"/>
          <w:szCs w:val="20"/>
          <w:lang w:eastAsia="es-EC"/>
        </w:rPr>
        <w:t>…</w:t>
      </w:r>
      <w:r w:rsidR="000B14EC" w:rsidRPr="009667FC">
        <w:rPr>
          <w:rFonts w:ascii="Times New Roman" w:eastAsia="Calibri" w:hAnsi="Times New Roman" w:cs="Times New Roman"/>
          <w:sz w:val="20"/>
          <w:szCs w:val="20"/>
          <w:lang w:eastAsia="es-EC"/>
        </w:rPr>
        <w:t>………………………</w:t>
      </w:r>
      <w:r w:rsidRPr="009667FC">
        <w:rPr>
          <w:rFonts w:ascii="Times New Roman" w:eastAsia="Calibri" w:hAnsi="Times New Roman" w:cs="Times New Roman"/>
          <w:sz w:val="20"/>
          <w:szCs w:val="20"/>
          <w:lang w:eastAsia="es-EC"/>
        </w:rPr>
        <w:t xml:space="preserve">, </w:t>
      </w:r>
      <w:r w:rsidR="00142FEA" w:rsidRPr="009667FC">
        <w:rPr>
          <w:rFonts w:ascii="Times New Roman" w:eastAsia="Calibri" w:hAnsi="Times New Roman" w:cs="Times New Roman"/>
          <w:sz w:val="20"/>
          <w:szCs w:val="20"/>
          <w:lang w:eastAsia="es-EC"/>
        </w:rPr>
        <w:t>y por otra</w:t>
      </w:r>
      <w:r w:rsidR="009C6FF5" w:rsidRPr="009667FC">
        <w:rPr>
          <w:rFonts w:ascii="Times New Roman" w:eastAsia="Calibri" w:hAnsi="Times New Roman" w:cs="Times New Roman"/>
          <w:sz w:val="20"/>
          <w:szCs w:val="20"/>
          <w:lang w:eastAsia="es-EC"/>
        </w:rPr>
        <w:t>,</w:t>
      </w:r>
      <w:r w:rsidR="00142FEA" w:rsidRPr="009667FC">
        <w:rPr>
          <w:rFonts w:ascii="Times New Roman" w:eastAsia="Calibri" w:hAnsi="Times New Roman" w:cs="Times New Roman"/>
          <w:sz w:val="20"/>
          <w:szCs w:val="20"/>
          <w:lang w:eastAsia="es-EC"/>
        </w:rPr>
        <w:t xml:space="preserve"> el/la </w:t>
      </w:r>
      <w:r w:rsidR="009C6FF5" w:rsidRPr="009667FC">
        <w:rPr>
          <w:rFonts w:ascii="Times New Roman" w:eastAsia="Calibri" w:hAnsi="Times New Roman" w:cs="Times New Roman"/>
          <w:sz w:val="20"/>
          <w:szCs w:val="20"/>
          <w:lang w:eastAsia="es-EC"/>
        </w:rPr>
        <w:t>S</w:t>
      </w:r>
      <w:r w:rsidR="00142FEA" w:rsidRPr="009667FC">
        <w:rPr>
          <w:rFonts w:ascii="Times New Roman" w:eastAsia="Calibri" w:hAnsi="Times New Roman" w:cs="Times New Roman"/>
          <w:sz w:val="20"/>
          <w:szCs w:val="20"/>
          <w:lang w:eastAsia="es-EC"/>
        </w:rPr>
        <w:t>r</w:t>
      </w:r>
      <w:r w:rsidR="009C6FF5" w:rsidRPr="009667FC">
        <w:rPr>
          <w:rFonts w:ascii="Times New Roman" w:eastAsia="Calibri" w:hAnsi="Times New Roman" w:cs="Times New Roman"/>
          <w:sz w:val="20"/>
          <w:szCs w:val="20"/>
          <w:lang w:eastAsia="es-EC"/>
        </w:rPr>
        <w:t>.</w:t>
      </w:r>
      <w:r w:rsidR="00142FEA" w:rsidRPr="009667FC">
        <w:rPr>
          <w:rFonts w:ascii="Times New Roman" w:eastAsia="Calibri" w:hAnsi="Times New Roman" w:cs="Times New Roman"/>
          <w:sz w:val="20"/>
          <w:szCs w:val="20"/>
          <w:lang w:eastAsia="es-EC"/>
        </w:rPr>
        <w:t>/</w:t>
      </w:r>
      <w:r w:rsidR="009C6FF5" w:rsidRPr="009667FC">
        <w:rPr>
          <w:rFonts w:ascii="Times New Roman" w:eastAsia="Calibri" w:hAnsi="Times New Roman" w:cs="Times New Roman"/>
          <w:sz w:val="20"/>
          <w:szCs w:val="20"/>
          <w:lang w:eastAsia="es-EC"/>
        </w:rPr>
        <w:t>Sr</w:t>
      </w:r>
      <w:r w:rsidR="00142FEA" w:rsidRPr="009667FC">
        <w:rPr>
          <w:rFonts w:ascii="Times New Roman" w:eastAsia="Calibri" w:hAnsi="Times New Roman" w:cs="Times New Roman"/>
          <w:sz w:val="20"/>
          <w:szCs w:val="20"/>
          <w:lang w:eastAsia="es-EC"/>
        </w:rPr>
        <w:t>a</w:t>
      </w:r>
      <w:r w:rsidR="009C6FF5" w:rsidRPr="009667FC">
        <w:rPr>
          <w:rFonts w:ascii="Times New Roman" w:eastAsia="Calibri" w:hAnsi="Times New Roman" w:cs="Times New Roman"/>
          <w:sz w:val="20"/>
          <w:szCs w:val="20"/>
          <w:lang w:eastAsia="es-EC"/>
        </w:rPr>
        <w:t xml:space="preserve">./Srta. </w:t>
      </w:r>
      <w:r w:rsidR="00142FEA" w:rsidRPr="009667FC">
        <w:rPr>
          <w:rFonts w:ascii="Times New Roman" w:eastAsia="Calibri" w:hAnsi="Times New Roman" w:cs="Times New Roman"/>
          <w:sz w:val="20"/>
          <w:szCs w:val="20"/>
          <w:lang w:eastAsia="es-EC"/>
        </w:rPr>
        <w:t>……………………………</w:t>
      </w:r>
      <w:r w:rsidR="000B14EC" w:rsidRPr="009667FC">
        <w:rPr>
          <w:rFonts w:ascii="Times New Roman" w:eastAsia="Calibri" w:hAnsi="Times New Roman" w:cs="Times New Roman"/>
          <w:sz w:val="20"/>
          <w:szCs w:val="20"/>
          <w:lang w:eastAsia="es-EC"/>
        </w:rPr>
        <w:t>……</w:t>
      </w:r>
      <w:r w:rsidR="00142FEA" w:rsidRPr="009667FC">
        <w:rPr>
          <w:rFonts w:ascii="Times New Roman" w:eastAsia="Calibri" w:hAnsi="Times New Roman" w:cs="Times New Roman"/>
          <w:sz w:val="20"/>
          <w:szCs w:val="20"/>
          <w:lang w:eastAsia="es-EC"/>
        </w:rPr>
        <w:t>,</w:t>
      </w:r>
      <w:r w:rsidR="00142FEA" w:rsidRPr="009667FC">
        <w:rPr>
          <w:rFonts w:ascii="Times New Roman" w:hAnsi="Times New Roman" w:cs="Times New Roman"/>
          <w:sz w:val="20"/>
          <w:szCs w:val="20"/>
        </w:rPr>
        <w:t xml:space="preserve"> </w:t>
      </w:r>
      <w:r w:rsidR="002759A2">
        <w:rPr>
          <w:rFonts w:ascii="Times New Roman" w:eastAsia="Calibri" w:hAnsi="Times New Roman" w:cs="Times New Roman"/>
          <w:sz w:val="20"/>
          <w:szCs w:val="20"/>
          <w:lang w:eastAsia="es-EC"/>
        </w:rPr>
        <w:t>Primera</w:t>
      </w:r>
      <w:r w:rsidR="00142FEA" w:rsidRPr="009667FC">
        <w:rPr>
          <w:rFonts w:ascii="Times New Roman" w:eastAsia="Calibri" w:hAnsi="Times New Roman" w:cs="Times New Roman"/>
          <w:sz w:val="20"/>
          <w:szCs w:val="20"/>
          <w:lang w:eastAsia="es-EC"/>
        </w:rPr>
        <w:t xml:space="preserve"> Autoridad de la </w:t>
      </w:r>
      <w:proofErr w:type="gramStart"/>
      <w:r w:rsidR="002759A2">
        <w:rPr>
          <w:rFonts w:ascii="Times New Roman" w:eastAsia="Calibri" w:hAnsi="Times New Roman" w:cs="Times New Roman"/>
          <w:sz w:val="20"/>
          <w:szCs w:val="20"/>
          <w:lang w:eastAsia="es-EC"/>
        </w:rPr>
        <w:t>…….</w:t>
      </w:r>
      <w:proofErr w:type="gramEnd"/>
      <w:r w:rsidR="002759A2">
        <w:rPr>
          <w:rFonts w:ascii="Times New Roman" w:eastAsia="Calibri" w:hAnsi="Times New Roman" w:cs="Times New Roman"/>
          <w:sz w:val="20"/>
          <w:szCs w:val="20"/>
          <w:lang w:eastAsia="es-EC"/>
        </w:rPr>
        <w:t>.(</w:t>
      </w:r>
      <w:proofErr w:type="spellStart"/>
      <w:r w:rsidR="002759A2">
        <w:rPr>
          <w:rFonts w:ascii="Times New Roman" w:eastAsia="Calibri" w:hAnsi="Times New Roman" w:cs="Times New Roman"/>
          <w:sz w:val="20"/>
          <w:szCs w:val="20"/>
          <w:lang w:eastAsia="es-EC"/>
        </w:rPr>
        <w:t>nombre_Unidad_</w:t>
      </w:r>
      <w:r w:rsidR="00F77F55" w:rsidRPr="00097849">
        <w:rPr>
          <w:rFonts w:ascii="Times New Roman" w:eastAsia="Calibri" w:hAnsi="Times New Roman" w:cs="Times New Roman"/>
          <w:sz w:val="20"/>
          <w:szCs w:val="20"/>
          <w:lang w:eastAsia="es-EC"/>
        </w:rPr>
        <w:t>Académica</w:t>
      </w:r>
      <w:proofErr w:type="spellEnd"/>
      <w:r w:rsidR="002759A2">
        <w:rPr>
          <w:rFonts w:ascii="Times New Roman" w:eastAsia="Calibri" w:hAnsi="Times New Roman" w:cs="Times New Roman"/>
          <w:sz w:val="20"/>
          <w:szCs w:val="20"/>
          <w:lang w:eastAsia="es-EC"/>
        </w:rPr>
        <w:t>)….</w:t>
      </w:r>
      <w:r w:rsidR="00E647CE" w:rsidRPr="00097849">
        <w:rPr>
          <w:rFonts w:ascii="Times New Roman" w:eastAsia="Calibri" w:hAnsi="Times New Roman" w:cs="Times New Roman"/>
          <w:sz w:val="20"/>
          <w:szCs w:val="20"/>
          <w:lang w:eastAsia="es-EC"/>
        </w:rPr>
        <w:t xml:space="preserve"> de la Escuela Politécnica Nacional</w:t>
      </w:r>
      <w:r w:rsidR="00A41574">
        <w:rPr>
          <w:rFonts w:ascii="Times New Roman" w:eastAsia="Calibri" w:hAnsi="Times New Roman" w:cs="Times New Roman"/>
          <w:sz w:val="20"/>
          <w:szCs w:val="20"/>
          <w:lang w:eastAsia="es-EC"/>
        </w:rPr>
        <w:t xml:space="preserve">, </w:t>
      </w:r>
      <w:r w:rsidR="00A41574" w:rsidRPr="00A41574">
        <w:rPr>
          <w:rFonts w:ascii="Times New Roman" w:eastAsia="Calibri" w:hAnsi="Times New Roman" w:cs="Times New Roman"/>
          <w:sz w:val="20"/>
          <w:szCs w:val="20"/>
          <w:lang w:eastAsia="es-EC"/>
        </w:rPr>
        <w:t>a quienes para efectos del presente Acuerdo se los denominará de manera conjunta como los “Suscriptores”</w:t>
      </w:r>
      <w:r w:rsidR="00A41574">
        <w:rPr>
          <w:rFonts w:ascii="Times New Roman" w:eastAsia="Calibri" w:hAnsi="Times New Roman" w:cs="Times New Roman"/>
          <w:sz w:val="20"/>
          <w:szCs w:val="20"/>
          <w:lang w:eastAsia="es-EC"/>
        </w:rPr>
        <w:t>.</w:t>
      </w:r>
    </w:p>
    <w:p w14:paraId="18B9C1C4" w14:textId="75AEF5E6" w:rsidR="00142FEA" w:rsidRPr="00097849" w:rsidRDefault="00E647CE" w:rsidP="00997CB8">
      <w:pPr>
        <w:tabs>
          <w:tab w:val="left" w:pos="7797"/>
        </w:tabs>
        <w:spacing w:line="240" w:lineRule="auto"/>
        <w:jc w:val="both"/>
        <w:rPr>
          <w:rFonts w:ascii="Times New Roman" w:eastAsia="Calibri" w:hAnsi="Times New Roman" w:cs="Times New Roman"/>
          <w:sz w:val="20"/>
          <w:szCs w:val="20"/>
          <w:lang w:eastAsia="es-EC"/>
        </w:rPr>
      </w:pPr>
      <w:r w:rsidRPr="00097849">
        <w:rPr>
          <w:rFonts w:ascii="Times New Roman" w:eastAsia="Calibri" w:hAnsi="Times New Roman" w:cs="Times New Roman"/>
          <w:sz w:val="20"/>
          <w:szCs w:val="20"/>
          <w:lang w:eastAsia="es-EC"/>
        </w:rPr>
        <w:t>El presente Acuerdo se celebra e</w:t>
      </w:r>
      <w:r w:rsidR="00142FEA" w:rsidRPr="00097849">
        <w:rPr>
          <w:rFonts w:ascii="Times New Roman" w:eastAsia="Calibri" w:hAnsi="Times New Roman" w:cs="Times New Roman"/>
          <w:sz w:val="20"/>
          <w:szCs w:val="20"/>
          <w:lang w:eastAsia="es-EC"/>
        </w:rPr>
        <w:t>n relación a</w:t>
      </w:r>
      <w:r w:rsidR="009C6FF5" w:rsidRPr="00097849">
        <w:rPr>
          <w:rFonts w:ascii="Times New Roman" w:eastAsia="Calibri" w:hAnsi="Times New Roman" w:cs="Times New Roman"/>
          <w:sz w:val="20"/>
          <w:szCs w:val="20"/>
          <w:lang w:eastAsia="es-EC"/>
        </w:rPr>
        <w:t xml:space="preserve"> </w:t>
      </w:r>
      <w:r w:rsidR="00142FEA" w:rsidRPr="00097849">
        <w:rPr>
          <w:rFonts w:ascii="Times New Roman" w:eastAsia="Calibri" w:hAnsi="Times New Roman" w:cs="Times New Roman"/>
          <w:sz w:val="20"/>
          <w:szCs w:val="20"/>
          <w:lang w:eastAsia="es-EC"/>
        </w:rPr>
        <w:t>l</w:t>
      </w:r>
      <w:r w:rsidR="009C6FF5" w:rsidRPr="00097849">
        <w:rPr>
          <w:rFonts w:ascii="Times New Roman" w:eastAsia="Calibri" w:hAnsi="Times New Roman" w:cs="Times New Roman"/>
          <w:sz w:val="20"/>
          <w:szCs w:val="20"/>
          <w:lang w:eastAsia="es-EC"/>
        </w:rPr>
        <w:t>a</w:t>
      </w:r>
      <w:r w:rsidR="00142FEA" w:rsidRPr="00097849">
        <w:rPr>
          <w:rFonts w:ascii="Times New Roman" w:eastAsia="Calibri" w:hAnsi="Times New Roman" w:cs="Times New Roman"/>
          <w:sz w:val="20"/>
          <w:szCs w:val="20"/>
          <w:lang w:eastAsia="es-EC"/>
        </w:rPr>
        <w:t xml:space="preserve"> </w:t>
      </w:r>
      <w:r w:rsidR="009C6FF5" w:rsidRPr="00097849">
        <w:rPr>
          <w:rFonts w:ascii="Times New Roman" w:eastAsia="Calibri" w:hAnsi="Times New Roman" w:cs="Times New Roman"/>
          <w:sz w:val="20"/>
          <w:szCs w:val="20"/>
          <w:lang w:eastAsia="es-EC"/>
        </w:rPr>
        <w:t>gestión</w:t>
      </w:r>
      <w:r w:rsidR="00142FEA" w:rsidRPr="00097849">
        <w:rPr>
          <w:rFonts w:ascii="Times New Roman" w:eastAsia="Calibri" w:hAnsi="Times New Roman" w:cs="Times New Roman"/>
          <w:sz w:val="20"/>
          <w:szCs w:val="20"/>
          <w:lang w:eastAsia="es-EC"/>
        </w:rPr>
        <w:t xml:space="preserve"> del </w:t>
      </w:r>
      <w:r w:rsidR="00C70B6F" w:rsidRPr="00097849">
        <w:rPr>
          <w:rFonts w:ascii="Times New Roman" w:eastAsia="Calibri" w:hAnsi="Times New Roman" w:cs="Times New Roman"/>
          <w:sz w:val="20"/>
          <w:szCs w:val="20"/>
          <w:lang w:eastAsia="es-EC"/>
        </w:rPr>
        <w:t>E</w:t>
      </w:r>
      <w:r w:rsidR="00142FEA" w:rsidRPr="00097849">
        <w:rPr>
          <w:rFonts w:ascii="Times New Roman" w:eastAsia="Calibri" w:hAnsi="Times New Roman" w:cs="Times New Roman"/>
          <w:sz w:val="20"/>
          <w:szCs w:val="20"/>
          <w:lang w:eastAsia="es-EC"/>
        </w:rPr>
        <w:t xml:space="preserve">xamen </w:t>
      </w:r>
      <w:r w:rsidR="00C70B6F" w:rsidRPr="00097849">
        <w:rPr>
          <w:rFonts w:ascii="Times New Roman" w:eastAsia="Calibri" w:hAnsi="Times New Roman" w:cs="Times New Roman"/>
          <w:sz w:val="20"/>
          <w:szCs w:val="20"/>
          <w:lang w:eastAsia="es-EC"/>
        </w:rPr>
        <w:t>C</w:t>
      </w:r>
      <w:r w:rsidR="00142FEA" w:rsidRPr="00097849">
        <w:rPr>
          <w:rFonts w:ascii="Times New Roman" w:eastAsia="Calibri" w:hAnsi="Times New Roman" w:cs="Times New Roman"/>
          <w:sz w:val="20"/>
          <w:szCs w:val="20"/>
          <w:lang w:eastAsia="es-EC"/>
        </w:rPr>
        <w:t xml:space="preserve">omplexivo </w:t>
      </w:r>
      <w:r w:rsidR="009C6FF5" w:rsidRPr="00097849">
        <w:rPr>
          <w:rFonts w:ascii="Times New Roman" w:eastAsia="Calibri" w:hAnsi="Times New Roman" w:cs="Times New Roman"/>
          <w:sz w:val="20"/>
          <w:szCs w:val="20"/>
          <w:lang w:eastAsia="es-EC"/>
        </w:rPr>
        <w:t xml:space="preserve">que será </w:t>
      </w:r>
      <w:r w:rsidR="00142FEA" w:rsidRPr="00097849">
        <w:rPr>
          <w:rFonts w:ascii="Times New Roman" w:eastAsia="Calibri" w:hAnsi="Times New Roman" w:cs="Times New Roman"/>
          <w:sz w:val="20"/>
          <w:szCs w:val="20"/>
          <w:lang w:eastAsia="es-EC"/>
        </w:rPr>
        <w:t>aplicado en la</w:t>
      </w:r>
      <w:r w:rsidR="00F77F55" w:rsidRPr="00097849">
        <w:rPr>
          <w:rFonts w:ascii="Times New Roman" w:eastAsia="Calibri" w:hAnsi="Times New Roman" w:cs="Times New Roman"/>
          <w:sz w:val="20"/>
          <w:szCs w:val="20"/>
          <w:lang w:eastAsia="es-EC"/>
        </w:rPr>
        <w:t xml:space="preserve"> Unidad Académica </w:t>
      </w:r>
      <w:r w:rsidR="00142FEA" w:rsidRPr="00097849">
        <w:rPr>
          <w:rFonts w:ascii="Times New Roman" w:eastAsia="Calibri" w:hAnsi="Times New Roman" w:cs="Times New Roman"/>
          <w:sz w:val="20"/>
          <w:szCs w:val="20"/>
          <w:lang w:eastAsia="es-EC"/>
        </w:rPr>
        <w:t xml:space="preserve">y </w:t>
      </w:r>
      <w:r w:rsidR="009C6FF5" w:rsidRPr="00097849">
        <w:rPr>
          <w:rFonts w:ascii="Times New Roman" w:eastAsia="Calibri" w:hAnsi="Times New Roman" w:cs="Times New Roman"/>
          <w:sz w:val="20"/>
          <w:szCs w:val="20"/>
          <w:lang w:eastAsia="es-EC"/>
        </w:rPr>
        <w:t xml:space="preserve">respecto a </w:t>
      </w:r>
      <w:r w:rsidR="00142FEA" w:rsidRPr="00097849">
        <w:rPr>
          <w:rFonts w:ascii="Times New Roman" w:eastAsia="Calibri" w:hAnsi="Times New Roman" w:cs="Times New Roman"/>
          <w:sz w:val="20"/>
          <w:szCs w:val="20"/>
          <w:lang w:eastAsia="es-EC"/>
        </w:rPr>
        <w:t xml:space="preserve">la </w:t>
      </w:r>
      <w:r w:rsidRPr="00097849">
        <w:rPr>
          <w:rFonts w:ascii="Times New Roman" w:eastAsia="Calibri" w:hAnsi="Times New Roman" w:cs="Times New Roman"/>
          <w:sz w:val="20"/>
          <w:szCs w:val="20"/>
          <w:lang w:eastAsia="es-EC"/>
        </w:rPr>
        <w:t xml:space="preserve">no </w:t>
      </w:r>
      <w:r w:rsidR="00142FEA" w:rsidRPr="00097849">
        <w:rPr>
          <w:rFonts w:ascii="Times New Roman" w:eastAsia="Calibri" w:hAnsi="Times New Roman" w:cs="Times New Roman"/>
          <w:sz w:val="20"/>
          <w:szCs w:val="20"/>
          <w:lang w:eastAsia="es-EC"/>
        </w:rPr>
        <w:t>divulgación de información confidencial,</w:t>
      </w:r>
      <w:r w:rsidRPr="00097849">
        <w:rPr>
          <w:rFonts w:ascii="Times New Roman" w:eastAsia="Calibri" w:hAnsi="Times New Roman" w:cs="Times New Roman"/>
          <w:sz w:val="20"/>
          <w:szCs w:val="20"/>
          <w:lang w:eastAsia="es-EC"/>
        </w:rPr>
        <w:t xml:space="preserve"> por lo que</w:t>
      </w:r>
      <w:r w:rsidR="00142FEA" w:rsidRPr="00097849">
        <w:rPr>
          <w:rFonts w:ascii="Times New Roman" w:eastAsia="Calibri" w:hAnsi="Times New Roman" w:cs="Times New Roman"/>
          <w:sz w:val="20"/>
          <w:szCs w:val="20"/>
          <w:lang w:eastAsia="es-EC"/>
        </w:rPr>
        <w:t xml:space="preserve"> </w:t>
      </w:r>
      <w:r w:rsidR="00A41574">
        <w:rPr>
          <w:rFonts w:ascii="Times New Roman" w:eastAsia="Calibri" w:hAnsi="Times New Roman" w:cs="Times New Roman"/>
          <w:sz w:val="20"/>
          <w:szCs w:val="20"/>
          <w:lang w:eastAsia="es-EC"/>
        </w:rPr>
        <w:t>los Suscriptores</w:t>
      </w:r>
      <w:r w:rsidR="00EE7BE9" w:rsidRPr="00EE7BE9">
        <w:rPr>
          <w:rFonts w:ascii="Times New Roman" w:eastAsia="Calibri" w:hAnsi="Times New Roman" w:cs="Times New Roman"/>
          <w:sz w:val="20"/>
          <w:szCs w:val="20"/>
          <w:lang w:eastAsia="es-EC"/>
        </w:rPr>
        <w:t xml:space="preserve"> </w:t>
      </w:r>
      <w:r w:rsidRPr="00097849">
        <w:rPr>
          <w:rFonts w:ascii="Times New Roman" w:eastAsia="Calibri" w:hAnsi="Times New Roman" w:cs="Times New Roman"/>
          <w:sz w:val="20"/>
          <w:szCs w:val="20"/>
          <w:lang w:eastAsia="es-EC"/>
        </w:rPr>
        <w:t xml:space="preserve">de forma libre y voluntariamente </w:t>
      </w:r>
      <w:r w:rsidR="00142FEA" w:rsidRPr="00097849">
        <w:rPr>
          <w:rFonts w:ascii="Times New Roman" w:eastAsia="Calibri" w:hAnsi="Times New Roman" w:cs="Times New Roman"/>
          <w:sz w:val="20"/>
          <w:szCs w:val="20"/>
          <w:lang w:eastAsia="es-EC"/>
        </w:rPr>
        <w:t>se compromete</w:t>
      </w:r>
      <w:r w:rsidR="00A41574">
        <w:rPr>
          <w:rFonts w:ascii="Times New Roman" w:eastAsia="Calibri" w:hAnsi="Times New Roman" w:cs="Times New Roman"/>
          <w:sz w:val="20"/>
          <w:szCs w:val="20"/>
          <w:lang w:eastAsia="es-EC"/>
        </w:rPr>
        <w:t>n</w:t>
      </w:r>
      <w:r w:rsidRPr="00097849">
        <w:rPr>
          <w:rFonts w:ascii="Times New Roman" w:eastAsia="Calibri" w:hAnsi="Times New Roman" w:cs="Times New Roman"/>
          <w:sz w:val="20"/>
          <w:szCs w:val="20"/>
          <w:lang w:eastAsia="es-EC"/>
        </w:rPr>
        <w:t>, conviene</w:t>
      </w:r>
      <w:r w:rsidR="00A41574">
        <w:rPr>
          <w:rFonts w:ascii="Times New Roman" w:eastAsia="Calibri" w:hAnsi="Times New Roman" w:cs="Times New Roman"/>
          <w:sz w:val="20"/>
          <w:szCs w:val="20"/>
          <w:lang w:eastAsia="es-EC"/>
        </w:rPr>
        <w:t>n</w:t>
      </w:r>
      <w:r w:rsidRPr="00097849">
        <w:rPr>
          <w:rFonts w:ascii="Times New Roman" w:eastAsia="Calibri" w:hAnsi="Times New Roman" w:cs="Times New Roman"/>
          <w:sz w:val="20"/>
          <w:szCs w:val="20"/>
          <w:lang w:eastAsia="es-EC"/>
        </w:rPr>
        <w:t xml:space="preserve"> y</w:t>
      </w:r>
      <w:r w:rsidR="00142FEA" w:rsidRPr="00097849">
        <w:rPr>
          <w:rFonts w:ascii="Times New Roman" w:eastAsia="Calibri" w:hAnsi="Times New Roman" w:cs="Times New Roman"/>
          <w:sz w:val="20"/>
          <w:szCs w:val="20"/>
          <w:lang w:eastAsia="es-EC"/>
        </w:rPr>
        <w:t xml:space="preserve"> acuerda</w:t>
      </w:r>
      <w:r w:rsidR="00A41574">
        <w:rPr>
          <w:rFonts w:ascii="Times New Roman" w:eastAsia="Calibri" w:hAnsi="Times New Roman" w:cs="Times New Roman"/>
          <w:sz w:val="20"/>
          <w:szCs w:val="20"/>
          <w:lang w:eastAsia="es-EC"/>
        </w:rPr>
        <w:t>n</w:t>
      </w:r>
      <w:r w:rsidR="00142FEA" w:rsidRPr="00097849">
        <w:rPr>
          <w:rFonts w:ascii="Times New Roman" w:eastAsia="Calibri" w:hAnsi="Times New Roman" w:cs="Times New Roman"/>
          <w:sz w:val="20"/>
          <w:szCs w:val="20"/>
          <w:lang w:eastAsia="es-EC"/>
        </w:rPr>
        <w:t xml:space="preserve"> </w:t>
      </w:r>
      <w:r w:rsidRPr="00097849">
        <w:rPr>
          <w:rFonts w:ascii="Times New Roman" w:eastAsia="Calibri" w:hAnsi="Times New Roman" w:cs="Times New Roman"/>
          <w:sz w:val="20"/>
          <w:szCs w:val="20"/>
          <w:lang w:eastAsia="es-EC"/>
        </w:rPr>
        <w:t xml:space="preserve">suscribir el presente documento al tenor las </w:t>
      </w:r>
      <w:r w:rsidR="00142FEA" w:rsidRPr="00097849">
        <w:rPr>
          <w:rFonts w:ascii="Times New Roman" w:eastAsia="Calibri" w:hAnsi="Times New Roman" w:cs="Times New Roman"/>
          <w:sz w:val="20"/>
          <w:szCs w:val="20"/>
          <w:lang w:eastAsia="es-EC"/>
        </w:rPr>
        <w:t>siguiente</w:t>
      </w:r>
      <w:r w:rsidRPr="00097849">
        <w:rPr>
          <w:rFonts w:ascii="Times New Roman" w:eastAsia="Calibri" w:hAnsi="Times New Roman" w:cs="Times New Roman"/>
          <w:sz w:val="20"/>
          <w:szCs w:val="20"/>
          <w:lang w:eastAsia="es-EC"/>
        </w:rPr>
        <w:t>s cláusulas</w:t>
      </w:r>
      <w:r w:rsidR="00142FEA" w:rsidRPr="00097849">
        <w:rPr>
          <w:rFonts w:ascii="Times New Roman" w:eastAsia="Calibri" w:hAnsi="Times New Roman" w:cs="Times New Roman"/>
          <w:sz w:val="20"/>
          <w:szCs w:val="20"/>
          <w:lang w:eastAsia="es-EC"/>
        </w:rPr>
        <w:t>:</w:t>
      </w:r>
    </w:p>
    <w:p w14:paraId="675663E8" w14:textId="4649129E" w:rsidR="000C1D97" w:rsidRPr="00097849" w:rsidRDefault="00E647CE" w:rsidP="00997CB8">
      <w:pPr>
        <w:spacing w:line="240" w:lineRule="auto"/>
        <w:jc w:val="both"/>
        <w:rPr>
          <w:rFonts w:ascii="Times New Roman" w:eastAsia="Calibri" w:hAnsi="Times New Roman" w:cs="Times New Roman"/>
          <w:b/>
          <w:sz w:val="20"/>
          <w:szCs w:val="20"/>
          <w:lang w:eastAsia="es-EC"/>
        </w:rPr>
      </w:pPr>
      <w:r w:rsidRPr="00097849">
        <w:rPr>
          <w:rFonts w:ascii="Times New Roman" w:eastAsia="Calibri" w:hAnsi="Times New Roman" w:cs="Times New Roman"/>
          <w:b/>
          <w:sz w:val="20"/>
          <w:szCs w:val="20"/>
          <w:lang w:eastAsia="es-EC"/>
        </w:rPr>
        <w:t xml:space="preserve">PRIMERA: </w:t>
      </w:r>
      <w:r w:rsidR="000C1D97" w:rsidRPr="00097849">
        <w:rPr>
          <w:rFonts w:ascii="Times New Roman" w:eastAsia="Calibri" w:hAnsi="Times New Roman" w:cs="Times New Roman"/>
          <w:b/>
          <w:sz w:val="20"/>
          <w:szCs w:val="20"/>
          <w:lang w:eastAsia="es-EC"/>
        </w:rPr>
        <w:t>ANTECEDENTES</w:t>
      </w:r>
      <w:r w:rsidRPr="00097849">
        <w:rPr>
          <w:rFonts w:ascii="Times New Roman" w:eastAsia="Calibri" w:hAnsi="Times New Roman" w:cs="Times New Roman"/>
          <w:b/>
          <w:sz w:val="20"/>
          <w:szCs w:val="20"/>
          <w:lang w:eastAsia="es-EC"/>
        </w:rPr>
        <w:t xml:space="preserve"> Y BASE LEGAL</w:t>
      </w:r>
      <w:r w:rsidR="000C1D97" w:rsidRPr="00097849">
        <w:rPr>
          <w:rFonts w:ascii="Times New Roman" w:eastAsia="Calibri" w:hAnsi="Times New Roman" w:cs="Times New Roman"/>
          <w:b/>
          <w:sz w:val="20"/>
          <w:szCs w:val="20"/>
          <w:lang w:eastAsia="es-EC"/>
        </w:rPr>
        <w:t xml:space="preserve">: </w:t>
      </w:r>
    </w:p>
    <w:p w14:paraId="429AD444" w14:textId="5E2C8169" w:rsidR="00997CB8" w:rsidRPr="00097849" w:rsidRDefault="00997CB8" w:rsidP="00997CB8">
      <w:pPr>
        <w:autoSpaceDE w:val="0"/>
        <w:autoSpaceDN w:val="0"/>
        <w:adjustRightInd w:val="0"/>
        <w:spacing w:after="0" w:line="240" w:lineRule="auto"/>
        <w:ind w:right="-45"/>
        <w:jc w:val="both"/>
        <w:rPr>
          <w:rFonts w:ascii="Times New Roman" w:hAnsi="Times New Roman" w:cs="Times New Roman"/>
          <w:sz w:val="20"/>
          <w:szCs w:val="20"/>
        </w:rPr>
      </w:pPr>
      <w:r w:rsidRPr="00097849">
        <w:rPr>
          <w:rFonts w:ascii="Times New Roman" w:hAnsi="Times New Roman" w:cs="Times New Roman"/>
          <w:sz w:val="20"/>
          <w:szCs w:val="20"/>
        </w:rPr>
        <w:t>La Escuela Politécnica Nacional, es una comunidad universitaria conformada por el personal académico, estudiantes, servidores y trabajadores, en búsqueda de la verdad, de derecho público, autónoma, con personería jurídica, sin fines de lucro, con domicilio principal en Quito, capital de la República del Ecuador, creada mediante Decreto de la Convención Nacional del Ecuador, el 30 de agosto de 1869. Se rige por la Constitución de la República del Ecuador, la Ley Orgánica de Educación Superior y su Reglamento, otras leyes conexas, resoluciones del Consejo de Educación Superior y del Consejo de Evaluación, Acreditación y Aseguramiento de la Calidad de la Educa</w:t>
      </w:r>
      <w:r w:rsidR="003D0B84" w:rsidRPr="00097849">
        <w:rPr>
          <w:rFonts w:ascii="Times New Roman" w:hAnsi="Times New Roman" w:cs="Times New Roman"/>
          <w:sz w:val="20"/>
          <w:szCs w:val="20"/>
        </w:rPr>
        <w:t xml:space="preserve">ción Superior, su Estatuto, </w:t>
      </w:r>
      <w:r w:rsidRPr="00097849">
        <w:rPr>
          <w:rFonts w:ascii="Times New Roman" w:hAnsi="Times New Roman" w:cs="Times New Roman"/>
          <w:sz w:val="20"/>
          <w:szCs w:val="20"/>
        </w:rPr>
        <w:t xml:space="preserve">Reglamentos y Resoluciones </w:t>
      </w:r>
      <w:r w:rsidR="003D0B84" w:rsidRPr="00097849">
        <w:rPr>
          <w:rFonts w:ascii="Times New Roman" w:hAnsi="Times New Roman" w:cs="Times New Roman"/>
          <w:sz w:val="20"/>
          <w:szCs w:val="20"/>
        </w:rPr>
        <w:t>institucionales</w:t>
      </w:r>
      <w:r w:rsidRPr="00097849">
        <w:rPr>
          <w:rFonts w:ascii="Times New Roman" w:hAnsi="Times New Roman" w:cs="Times New Roman"/>
          <w:sz w:val="20"/>
          <w:szCs w:val="20"/>
        </w:rPr>
        <w:t xml:space="preserve">. </w:t>
      </w:r>
    </w:p>
    <w:p w14:paraId="21089F17" w14:textId="77777777" w:rsidR="00997CB8" w:rsidRPr="009667FC" w:rsidRDefault="00997CB8" w:rsidP="00997CB8">
      <w:pPr>
        <w:autoSpaceDE w:val="0"/>
        <w:autoSpaceDN w:val="0"/>
        <w:adjustRightInd w:val="0"/>
        <w:spacing w:after="0" w:line="240" w:lineRule="auto"/>
        <w:ind w:right="-45"/>
        <w:jc w:val="both"/>
        <w:rPr>
          <w:rFonts w:ascii="Times New Roman" w:hAnsi="Times New Roman" w:cs="Times New Roman"/>
          <w:color w:val="0070C0"/>
          <w:sz w:val="20"/>
          <w:szCs w:val="20"/>
        </w:rPr>
      </w:pPr>
    </w:p>
    <w:p w14:paraId="686CEEF2" w14:textId="77777777" w:rsidR="00997CB8" w:rsidRPr="009667FC" w:rsidRDefault="000C1D97" w:rsidP="00997CB8">
      <w:pPr>
        <w:autoSpaceDE w:val="0"/>
        <w:autoSpaceDN w:val="0"/>
        <w:adjustRightInd w:val="0"/>
        <w:spacing w:after="0" w:line="240" w:lineRule="auto"/>
        <w:ind w:right="-45"/>
        <w:jc w:val="both"/>
        <w:rPr>
          <w:rFonts w:ascii="Times New Roman" w:hAnsi="Times New Roman" w:cs="Times New Roman"/>
          <w:color w:val="0070C0"/>
          <w:sz w:val="20"/>
          <w:szCs w:val="20"/>
        </w:rPr>
      </w:pPr>
      <w:r w:rsidRPr="009667FC">
        <w:rPr>
          <w:rFonts w:ascii="Times New Roman" w:eastAsia="Calibri" w:hAnsi="Times New Roman" w:cs="Times New Roman"/>
          <w:sz w:val="20"/>
          <w:szCs w:val="20"/>
          <w:lang w:eastAsia="es-EC"/>
        </w:rPr>
        <w:t>La Escuela Politécnica Nacional, es una universidad pública con estándares de excelencia internacionales, siendo un referente en ciencias, tecnología e innovación. Sus capacidades y esfuerzos están orientados al servicio de la comunidad, contribuyendo a su bienestar y desarrollo cultural dentro de un marco de principios y valores integrales.</w:t>
      </w:r>
    </w:p>
    <w:p w14:paraId="23B6A573" w14:textId="41BCC702" w:rsidR="00997CB8" w:rsidRPr="009667FC" w:rsidRDefault="00997CB8" w:rsidP="00997CB8">
      <w:pPr>
        <w:autoSpaceDE w:val="0"/>
        <w:autoSpaceDN w:val="0"/>
        <w:adjustRightInd w:val="0"/>
        <w:spacing w:after="0" w:line="240" w:lineRule="auto"/>
        <w:ind w:right="-45"/>
        <w:jc w:val="both"/>
        <w:rPr>
          <w:rFonts w:ascii="Times New Roman" w:hAnsi="Times New Roman" w:cs="Times New Roman"/>
          <w:color w:val="0070C0"/>
          <w:sz w:val="20"/>
          <w:szCs w:val="20"/>
        </w:rPr>
      </w:pPr>
    </w:p>
    <w:p w14:paraId="3D47528E" w14:textId="4E87CC74" w:rsidR="00997CB8" w:rsidRPr="00097849" w:rsidRDefault="00997CB8" w:rsidP="00997CB8">
      <w:pPr>
        <w:autoSpaceDE w:val="0"/>
        <w:autoSpaceDN w:val="0"/>
        <w:adjustRightInd w:val="0"/>
        <w:spacing w:after="0" w:line="240" w:lineRule="auto"/>
        <w:ind w:right="-45"/>
        <w:jc w:val="both"/>
        <w:rPr>
          <w:rFonts w:ascii="Times New Roman" w:hAnsi="Times New Roman" w:cs="Times New Roman"/>
          <w:sz w:val="20"/>
          <w:szCs w:val="20"/>
          <w:lang w:val="es-ES_tradnl"/>
        </w:rPr>
      </w:pPr>
      <w:r w:rsidRPr="00097849">
        <w:rPr>
          <w:rFonts w:ascii="Times New Roman" w:hAnsi="Times New Roman" w:cs="Times New Roman"/>
          <w:sz w:val="20"/>
          <w:szCs w:val="20"/>
          <w:lang w:val="es-CO"/>
        </w:rPr>
        <w:t xml:space="preserve">El </w:t>
      </w:r>
      <w:r w:rsidRPr="00097849">
        <w:rPr>
          <w:rFonts w:ascii="Times New Roman" w:hAnsi="Times New Roman" w:cs="Times New Roman"/>
          <w:sz w:val="20"/>
          <w:szCs w:val="20"/>
          <w:lang w:val="es-ES_tradnl"/>
        </w:rPr>
        <w:t>artículo 226 de la Constitución de la República, establece: “</w:t>
      </w:r>
      <w:r w:rsidRPr="00097849">
        <w:rPr>
          <w:rFonts w:ascii="Times New Roman" w:hAnsi="Times New Roman" w:cs="Times New Roman"/>
          <w:i/>
          <w:sz w:val="20"/>
          <w:szCs w:val="20"/>
          <w:lang w:val="es-ES_tradnl"/>
        </w:rPr>
        <w:t>Las instituciones del Estado, sus organismos, dependencias, las servidoras o servidores públicos y las personas que actúen en virtud de una potestad estatal ejercerán solamente las competencias y facultades que les sean atribuidas en la Constitución y la ley.</w:t>
      </w:r>
      <w:r w:rsidR="008F089E" w:rsidRPr="00097849">
        <w:rPr>
          <w:rFonts w:ascii="Times New Roman" w:hAnsi="Times New Roman" w:cs="Times New Roman"/>
          <w:i/>
          <w:sz w:val="20"/>
          <w:szCs w:val="20"/>
          <w:lang w:val="es-ES_tradnl"/>
        </w:rPr>
        <w:t xml:space="preserve"> (…)</w:t>
      </w:r>
      <w:r w:rsidRPr="00097849">
        <w:rPr>
          <w:rFonts w:ascii="Times New Roman" w:hAnsi="Times New Roman" w:cs="Times New Roman"/>
          <w:sz w:val="20"/>
          <w:szCs w:val="20"/>
          <w:lang w:val="es-ES_tradnl"/>
        </w:rPr>
        <w:t>”.</w:t>
      </w:r>
    </w:p>
    <w:p w14:paraId="611142B6" w14:textId="77777777" w:rsidR="00997CB8" w:rsidRPr="00097849" w:rsidRDefault="00997CB8" w:rsidP="00997CB8">
      <w:pPr>
        <w:spacing w:after="0" w:line="240" w:lineRule="auto"/>
        <w:jc w:val="both"/>
        <w:rPr>
          <w:rFonts w:ascii="Times New Roman" w:eastAsia="Calibri" w:hAnsi="Times New Roman" w:cs="Times New Roman"/>
          <w:sz w:val="20"/>
          <w:szCs w:val="20"/>
          <w:lang w:eastAsia="es-EC"/>
        </w:rPr>
      </w:pPr>
    </w:p>
    <w:p w14:paraId="22194BD7" w14:textId="684CB038" w:rsidR="00997CB8" w:rsidRPr="00097849" w:rsidRDefault="00997CB8" w:rsidP="00997CB8">
      <w:pPr>
        <w:spacing w:after="0" w:line="240" w:lineRule="auto"/>
        <w:jc w:val="both"/>
        <w:rPr>
          <w:rFonts w:ascii="Times New Roman" w:hAnsi="Times New Roman" w:cs="Times New Roman"/>
          <w:sz w:val="20"/>
          <w:szCs w:val="20"/>
          <w:lang w:val="es-CO"/>
        </w:rPr>
      </w:pPr>
      <w:r w:rsidRPr="00097849">
        <w:rPr>
          <w:rFonts w:ascii="Times New Roman" w:hAnsi="Times New Roman" w:cs="Times New Roman"/>
          <w:sz w:val="20"/>
          <w:szCs w:val="20"/>
          <w:lang w:val="es-CO"/>
        </w:rPr>
        <w:t xml:space="preserve">El primer inciso del artículo 355 de la Constitución de la República, dispone que: </w:t>
      </w:r>
      <w:r w:rsidRPr="00097849">
        <w:rPr>
          <w:rFonts w:ascii="Times New Roman" w:hAnsi="Times New Roman" w:cs="Times New Roman"/>
          <w:i/>
          <w:sz w:val="20"/>
          <w:szCs w:val="20"/>
          <w:lang w:val="es-CO"/>
        </w:rPr>
        <w:t>“El Estado reconocerá a las universidades y escuelas politécnicas autonomía académica, administrativa, financiera y orgánica, acorde con los objetivos del régimen de desarrollo y los principios establecidos en la Constitución (…)”</w:t>
      </w:r>
      <w:r w:rsidRPr="00097849">
        <w:rPr>
          <w:rFonts w:ascii="Times New Roman" w:hAnsi="Times New Roman" w:cs="Times New Roman"/>
          <w:sz w:val="20"/>
          <w:szCs w:val="20"/>
          <w:lang w:val="es-CO"/>
        </w:rPr>
        <w:t>.</w:t>
      </w:r>
    </w:p>
    <w:p w14:paraId="3F7F385E" w14:textId="77777777" w:rsidR="00997CB8" w:rsidRPr="009667FC" w:rsidRDefault="00997CB8" w:rsidP="00997CB8">
      <w:pPr>
        <w:spacing w:after="0" w:line="240" w:lineRule="auto"/>
        <w:jc w:val="both"/>
        <w:rPr>
          <w:rFonts w:ascii="Times New Roman" w:hAnsi="Times New Roman" w:cs="Times New Roman"/>
          <w:color w:val="0070C0"/>
          <w:sz w:val="20"/>
          <w:szCs w:val="20"/>
          <w:lang w:val="es-CO"/>
        </w:rPr>
      </w:pPr>
    </w:p>
    <w:p w14:paraId="0EA25002" w14:textId="77777777" w:rsidR="00997CB8" w:rsidRPr="00097849" w:rsidRDefault="00997CB8" w:rsidP="00997CB8">
      <w:pPr>
        <w:spacing w:after="0" w:line="240" w:lineRule="auto"/>
        <w:jc w:val="both"/>
        <w:rPr>
          <w:rFonts w:ascii="Times New Roman" w:hAnsi="Times New Roman" w:cs="Times New Roman"/>
          <w:sz w:val="20"/>
          <w:szCs w:val="20"/>
          <w:lang w:val="es-CO"/>
        </w:rPr>
      </w:pPr>
      <w:r w:rsidRPr="00097849">
        <w:rPr>
          <w:rFonts w:ascii="Times New Roman" w:hAnsi="Times New Roman" w:cs="Times New Roman"/>
          <w:sz w:val="20"/>
          <w:szCs w:val="20"/>
          <w:lang w:val="es-CO"/>
        </w:rPr>
        <w:t xml:space="preserve">El artículo 17 de la Ley Orgánica de Educación Superior, establece que: </w:t>
      </w:r>
      <w:r w:rsidRPr="00097849">
        <w:rPr>
          <w:rFonts w:ascii="Times New Roman" w:hAnsi="Times New Roman" w:cs="Times New Roman"/>
          <w:i/>
          <w:sz w:val="20"/>
          <w:szCs w:val="20"/>
          <w:lang w:val="es-CO"/>
        </w:rPr>
        <w:t>“El Estado reconoce a las universidades y escuelas politécnicas autonomía académica, administrativa, financiera y orgánica, acorde con los principios establecidos en la Constitución de la República (…)”</w:t>
      </w:r>
      <w:r w:rsidRPr="00097849">
        <w:rPr>
          <w:rFonts w:ascii="Times New Roman" w:hAnsi="Times New Roman" w:cs="Times New Roman"/>
          <w:sz w:val="20"/>
          <w:szCs w:val="20"/>
          <w:lang w:val="es-CO"/>
        </w:rPr>
        <w:t>.</w:t>
      </w:r>
    </w:p>
    <w:p w14:paraId="2F20AACD" w14:textId="76D1FCE5" w:rsidR="00FB41DF" w:rsidRPr="00097849" w:rsidRDefault="00E1315E" w:rsidP="00997CB8">
      <w:pPr>
        <w:pStyle w:val="Prrafodelista"/>
        <w:jc w:val="both"/>
        <w:rPr>
          <w:sz w:val="20"/>
          <w:szCs w:val="20"/>
        </w:rPr>
      </w:pPr>
      <w:r w:rsidRPr="00097849">
        <w:rPr>
          <w:sz w:val="20"/>
          <w:szCs w:val="20"/>
        </w:rPr>
        <w:t xml:space="preserve">El </w:t>
      </w:r>
      <w:r w:rsidR="003D0B84" w:rsidRPr="00097849">
        <w:rPr>
          <w:sz w:val="20"/>
          <w:szCs w:val="20"/>
        </w:rPr>
        <w:t xml:space="preserve">literal b) del </w:t>
      </w:r>
      <w:r w:rsidRPr="00097849">
        <w:rPr>
          <w:sz w:val="20"/>
          <w:szCs w:val="20"/>
        </w:rPr>
        <w:t>artículo 140 del Reglamento de Régimen Académico de la Escuela Politécnica Nacional señala que</w:t>
      </w:r>
      <w:r w:rsidR="003D0B84" w:rsidRPr="00097849">
        <w:rPr>
          <w:sz w:val="20"/>
          <w:szCs w:val="20"/>
        </w:rPr>
        <w:t xml:space="preserve">: </w:t>
      </w:r>
      <w:r w:rsidR="003D0B84" w:rsidRPr="00097849">
        <w:rPr>
          <w:i/>
          <w:sz w:val="20"/>
          <w:szCs w:val="20"/>
        </w:rPr>
        <w:t>“E</w:t>
      </w:r>
      <w:r w:rsidRPr="00097849">
        <w:rPr>
          <w:i/>
          <w:sz w:val="20"/>
          <w:szCs w:val="20"/>
        </w:rPr>
        <w:t>l Examen Complexivo consiste en la aplicación de una evaluación que permita determinar en el estudiante el manejo integral de los conocimientos y destrezas adquiridos a lo largo de su formación académica. Esta evaluación consta de una parte teórica y, en caso de ser aplicable para la carrera, de otra de carácter práctico</w:t>
      </w:r>
      <w:r w:rsidR="003D0B84" w:rsidRPr="00097849">
        <w:rPr>
          <w:i/>
          <w:sz w:val="20"/>
          <w:szCs w:val="20"/>
        </w:rPr>
        <w:t>”</w:t>
      </w:r>
      <w:r w:rsidRPr="00097849">
        <w:rPr>
          <w:sz w:val="20"/>
          <w:szCs w:val="20"/>
        </w:rPr>
        <w:t>.</w:t>
      </w:r>
    </w:p>
    <w:p w14:paraId="4A50A224" w14:textId="1700B6B2" w:rsidR="00E1315E" w:rsidRPr="009667FC" w:rsidRDefault="00E1315E" w:rsidP="00997CB8">
      <w:pPr>
        <w:pStyle w:val="Prrafodelista"/>
        <w:jc w:val="both"/>
        <w:rPr>
          <w:sz w:val="20"/>
          <w:szCs w:val="20"/>
        </w:rPr>
      </w:pPr>
      <w:r w:rsidRPr="00097849">
        <w:rPr>
          <w:sz w:val="20"/>
          <w:szCs w:val="20"/>
        </w:rPr>
        <w:t xml:space="preserve">El </w:t>
      </w:r>
      <w:r w:rsidR="003D0B84" w:rsidRPr="00097849">
        <w:rPr>
          <w:sz w:val="20"/>
          <w:szCs w:val="20"/>
        </w:rPr>
        <w:t xml:space="preserve">párrafo tercero del </w:t>
      </w:r>
      <w:r w:rsidRPr="00097849">
        <w:rPr>
          <w:sz w:val="20"/>
          <w:szCs w:val="20"/>
        </w:rPr>
        <w:t>artículo 145 de la normativa citada establece que</w:t>
      </w:r>
      <w:r w:rsidR="003D0B84" w:rsidRPr="00097849">
        <w:rPr>
          <w:sz w:val="20"/>
          <w:szCs w:val="20"/>
        </w:rPr>
        <w:t>:</w:t>
      </w:r>
      <w:r w:rsidRPr="00097849">
        <w:rPr>
          <w:sz w:val="20"/>
          <w:szCs w:val="20"/>
        </w:rPr>
        <w:t xml:space="preserve"> </w:t>
      </w:r>
      <w:r w:rsidR="003D0B84" w:rsidRPr="00097849">
        <w:rPr>
          <w:i/>
          <w:sz w:val="20"/>
          <w:szCs w:val="20"/>
        </w:rPr>
        <w:t>“C</w:t>
      </w:r>
      <w:r w:rsidRPr="00097849">
        <w:rPr>
          <w:i/>
          <w:sz w:val="20"/>
          <w:szCs w:val="20"/>
        </w:rPr>
        <w:t xml:space="preserve">ada evaluación de las áreas consideradas en el Examen Complexivo </w:t>
      </w:r>
      <w:r w:rsidRPr="009667FC">
        <w:rPr>
          <w:i/>
          <w:sz w:val="20"/>
          <w:szCs w:val="20"/>
        </w:rPr>
        <w:t>será preparada por los profesores asignados a esta asignatura, quienes pueden solicitar el soporte a las Comisiones que se estimen pertinentes, así como a los profesores de las unidades académicas que dan soporte a la carrera. Los profesores a cargo de la asignatura deberán validar las preguntas generadas</w:t>
      </w:r>
      <w:r w:rsidR="003D0B84" w:rsidRPr="009667FC">
        <w:rPr>
          <w:i/>
          <w:sz w:val="20"/>
          <w:szCs w:val="20"/>
        </w:rPr>
        <w:t>”</w:t>
      </w:r>
      <w:r w:rsidRPr="009667FC">
        <w:rPr>
          <w:sz w:val="20"/>
          <w:szCs w:val="20"/>
        </w:rPr>
        <w:t>.</w:t>
      </w:r>
    </w:p>
    <w:p w14:paraId="4D8F5249" w14:textId="5B51F4AE" w:rsidR="00FB41DF" w:rsidRPr="009667FC" w:rsidRDefault="003D0B84" w:rsidP="00097849">
      <w:pPr>
        <w:pStyle w:val="Prrafodelista"/>
        <w:jc w:val="both"/>
        <w:rPr>
          <w:sz w:val="20"/>
          <w:szCs w:val="20"/>
        </w:rPr>
      </w:pPr>
      <w:r w:rsidRPr="009667FC">
        <w:rPr>
          <w:color w:val="000000"/>
          <w:sz w:val="20"/>
          <w:szCs w:val="20"/>
        </w:rPr>
        <w:t>E</w:t>
      </w:r>
      <w:r w:rsidR="00E1315E" w:rsidRPr="009667FC">
        <w:rPr>
          <w:color w:val="000000"/>
          <w:sz w:val="20"/>
          <w:szCs w:val="20"/>
        </w:rPr>
        <w:t xml:space="preserve">l artículo 177 de la normativa </w:t>
      </w:r>
      <w:r w:rsidR="00E1315E" w:rsidRPr="00097849">
        <w:rPr>
          <w:sz w:val="20"/>
          <w:szCs w:val="20"/>
        </w:rPr>
        <w:t>ibídem</w:t>
      </w:r>
      <w:r w:rsidR="00FB41DF" w:rsidRPr="00097849">
        <w:rPr>
          <w:sz w:val="20"/>
          <w:szCs w:val="20"/>
        </w:rPr>
        <w:t>,</w:t>
      </w:r>
      <w:r w:rsidRPr="00097849">
        <w:rPr>
          <w:sz w:val="20"/>
          <w:szCs w:val="20"/>
        </w:rPr>
        <w:t xml:space="preserve"> puntualiza: </w:t>
      </w:r>
      <w:r w:rsidRPr="00097849">
        <w:rPr>
          <w:i/>
          <w:sz w:val="20"/>
          <w:szCs w:val="20"/>
        </w:rPr>
        <w:t>“</w:t>
      </w:r>
      <w:r w:rsidRPr="009667FC">
        <w:rPr>
          <w:i/>
          <w:sz w:val="20"/>
          <w:szCs w:val="20"/>
        </w:rPr>
        <w:t>C</w:t>
      </w:r>
      <w:r w:rsidR="00FB41DF" w:rsidRPr="009667FC">
        <w:rPr>
          <w:i/>
          <w:sz w:val="20"/>
          <w:szCs w:val="20"/>
        </w:rPr>
        <w:t xml:space="preserve">on el fin de guardar confidencialidad en la elaboración del Examen </w:t>
      </w:r>
      <w:r w:rsidR="00FB41DF" w:rsidRPr="00097849">
        <w:rPr>
          <w:i/>
          <w:sz w:val="20"/>
          <w:szCs w:val="20"/>
        </w:rPr>
        <w:t>Complexivo</w:t>
      </w:r>
      <w:r w:rsidRPr="00097849">
        <w:rPr>
          <w:i/>
          <w:sz w:val="20"/>
          <w:szCs w:val="20"/>
        </w:rPr>
        <w:t xml:space="preserve"> para el tercer y cuarto nivel</w:t>
      </w:r>
      <w:r w:rsidR="00FB41DF" w:rsidRPr="00097849">
        <w:rPr>
          <w:i/>
          <w:sz w:val="20"/>
          <w:szCs w:val="20"/>
        </w:rPr>
        <w:t xml:space="preserve">, la </w:t>
      </w:r>
      <w:r w:rsidR="00FB41DF" w:rsidRPr="009667FC">
        <w:rPr>
          <w:i/>
          <w:sz w:val="20"/>
          <w:szCs w:val="20"/>
        </w:rPr>
        <w:t xml:space="preserve">Máxima Autoridad de la unidad académica </w:t>
      </w:r>
      <w:r w:rsidR="00097849" w:rsidRPr="00097849">
        <w:rPr>
          <w:i/>
          <w:sz w:val="20"/>
          <w:szCs w:val="20"/>
        </w:rPr>
        <w:t>o el Jefe de Departamento, según</w:t>
      </w:r>
      <w:r w:rsidR="00097849">
        <w:rPr>
          <w:i/>
          <w:sz w:val="20"/>
          <w:szCs w:val="20"/>
        </w:rPr>
        <w:t xml:space="preserve"> </w:t>
      </w:r>
      <w:r w:rsidR="00097849" w:rsidRPr="00097849">
        <w:rPr>
          <w:i/>
          <w:sz w:val="20"/>
          <w:szCs w:val="20"/>
        </w:rPr>
        <w:t xml:space="preserve">corresponda, </w:t>
      </w:r>
      <w:r w:rsidR="00FB41DF" w:rsidRPr="009667FC">
        <w:rPr>
          <w:i/>
          <w:sz w:val="20"/>
          <w:szCs w:val="20"/>
        </w:rPr>
        <w:t xml:space="preserve">y los profesores responsables del Examen Complexivo deberán suscribir </w:t>
      </w:r>
      <w:r w:rsidR="00FB41DF" w:rsidRPr="009667FC">
        <w:rPr>
          <w:i/>
          <w:sz w:val="20"/>
          <w:szCs w:val="20"/>
        </w:rPr>
        <w:lastRenderedPageBreak/>
        <w:t>un acuerdo de confidencialidad. En caso de que el indicado acuerdo sea vulnerado o incumplido, se aplicará lo dispuesto en el artículo 207 de la Ley Orgánica de Educación Superior</w:t>
      </w:r>
      <w:r w:rsidRPr="009667FC">
        <w:rPr>
          <w:i/>
          <w:sz w:val="20"/>
          <w:szCs w:val="20"/>
        </w:rPr>
        <w:t>”</w:t>
      </w:r>
      <w:r w:rsidR="00E1315E" w:rsidRPr="009667FC">
        <w:rPr>
          <w:sz w:val="20"/>
          <w:szCs w:val="20"/>
        </w:rPr>
        <w:t>.</w:t>
      </w:r>
    </w:p>
    <w:p w14:paraId="76814AD1" w14:textId="3C008258" w:rsidR="000C1D97" w:rsidRPr="00097849" w:rsidRDefault="003D0B84" w:rsidP="00997CB8">
      <w:pPr>
        <w:pStyle w:val="Prrafodelista"/>
        <w:jc w:val="both"/>
        <w:rPr>
          <w:sz w:val="20"/>
          <w:szCs w:val="20"/>
        </w:rPr>
      </w:pPr>
      <w:r w:rsidRPr="00097849">
        <w:rPr>
          <w:sz w:val="20"/>
          <w:szCs w:val="20"/>
        </w:rPr>
        <w:t>La celebración y suscripción del</w:t>
      </w:r>
      <w:r w:rsidR="000C1D97" w:rsidRPr="00097849">
        <w:rPr>
          <w:sz w:val="20"/>
          <w:szCs w:val="20"/>
        </w:rPr>
        <w:t xml:space="preserve"> presente Acuerdo </w:t>
      </w:r>
      <w:r w:rsidRPr="00097849">
        <w:rPr>
          <w:sz w:val="20"/>
          <w:szCs w:val="20"/>
        </w:rPr>
        <w:t>es una obligación legal,</w:t>
      </w:r>
      <w:r w:rsidR="000C1D97" w:rsidRPr="00097849">
        <w:rPr>
          <w:sz w:val="20"/>
          <w:szCs w:val="20"/>
        </w:rPr>
        <w:t xml:space="preserve"> </w:t>
      </w:r>
      <w:r w:rsidR="00FB41DF" w:rsidRPr="00097849">
        <w:rPr>
          <w:sz w:val="20"/>
          <w:szCs w:val="20"/>
        </w:rPr>
        <w:t xml:space="preserve">para </w:t>
      </w:r>
      <w:r w:rsidR="00F77F55" w:rsidRPr="00097849">
        <w:rPr>
          <w:sz w:val="20"/>
          <w:szCs w:val="20"/>
        </w:rPr>
        <w:t xml:space="preserve">la Máxima Autoridad de la Unidad Académica y </w:t>
      </w:r>
      <w:r w:rsidRPr="00097849">
        <w:rPr>
          <w:sz w:val="20"/>
          <w:szCs w:val="20"/>
        </w:rPr>
        <w:t xml:space="preserve">para </w:t>
      </w:r>
      <w:r w:rsidR="003F20E3" w:rsidRPr="00097849">
        <w:rPr>
          <w:sz w:val="20"/>
          <w:szCs w:val="20"/>
        </w:rPr>
        <w:t>el/</w:t>
      </w:r>
      <w:proofErr w:type="gramStart"/>
      <w:r w:rsidR="00A41574" w:rsidRPr="00097849">
        <w:rPr>
          <w:sz w:val="20"/>
          <w:szCs w:val="20"/>
        </w:rPr>
        <w:t>los profesor</w:t>
      </w:r>
      <w:proofErr w:type="gramEnd"/>
      <w:r w:rsidR="00B527BF" w:rsidRPr="00097849">
        <w:rPr>
          <w:sz w:val="20"/>
          <w:szCs w:val="20"/>
        </w:rPr>
        <w:t>/es</w:t>
      </w:r>
      <w:r w:rsidR="003F20E3" w:rsidRPr="00097849">
        <w:rPr>
          <w:sz w:val="20"/>
          <w:szCs w:val="20"/>
        </w:rPr>
        <w:t xml:space="preserve"> </w:t>
      </w:r>
      <w:r w:rsidR="00A41574">
        <w:rPr>
          <w:sz w:val="20"/>
          <w:szCs w:val="20"/>
        </w:rPr>
        <w:t>que colaboran en la gestión</w:t>
      </w:r>
      <w:r w:rsidR="009C6FF5" w:rsidRPr="00097849">
        <w:rPr>
          <w:sz w:val="20"/>
          <w:szCs w:val="20"/>
        </w:rPr>
        <w:t xml:space="preserve"> </w:t>
      </w:r>
      <w:r w:rsidR="003F20E3" w:rsidRPr="00097849">
        <w:rPr>
          <w:sz w:val="20"/>
          <w:szCs w:val="20"/>
        </w:rPr>
        <w:t>del Examen Complexiv</w:t>
      </w:r>
      <w:r w:rsidR="00B527BF" w:rsidRPr="00097849">
        <w:rPr>
          <w:sz w:val="20"/>
          <w:szCs w:val="20"/>
        </w:rPr>
        <w:t>o.</w:t>
      </w:r>
    </w:p>
    <w:p w14:paraId="5920206C" w14:textId="138F8A52" w:rsidR="000C1D97" w:rsidRPr="00097849" w:rsidRDefault="00E62F09" w:rsidP="00997CB8">
      <w:pPr>
        <w:pStyle w:val="Prrafodelista"/>
        <w:jc w:val="both"/>
        <w:rPr>
          <w:b/>
          <w:sz w:val="20"/>
          <w:szCs w:val="20"/>
        </w:rPr>
      </w:pPr>
      <w:r w:rsidRPr="00097849">
        <w:rPr>
          <w:b/>
          <w:sz w:val="20"/>
          <w:szCs w:val="20"/>
        </w:rPr>
        <w:t>SEGUNDA. -</w:t>
      </w:r>
      <w:r w:rsidR="003D0B84" w:rsidRPr="00097849">
        <w:rPr>
          <w:b/>
          <w:sz w:val="20"/>
          <w:szCs w:val="20"/>
        </w:rPr>
        <w:t xml:space="preserve"> </w:t>
      </w:r>
      <w:r w:rsidR="000C1D97" w:rsidRPr="00097849">
        <w:rPr>
          <w:b/>
          <w:sz w:val="20"/>
          <w:szCs w:val="20"/>
        </w:rPr>
        <w:t>OBJETO</w:t>
      </w:r>
      <w:r w:rsidR="003D0B84" w:rsidRPr="00097849">
        <w:rPr>
          <w:b/>
          <w:sz w:val="20"/>
          <w:szCs w:val="20"/>
        </w:rPr>
        <w:t xml:space="preserve"> DEL ACUERDO</w:t>
      </w:r>
      <w:r w:rsidR="000C1D97" w:rsidRPr="00097849">
        <w:rPr>
          <w:b/>
          <w:sz w:val="20"/>
          <w:szCs w:val="20"/>
        </w:rPr>
        <w:t>:</w:t>
      </w:r>
    </w:p>
    <w:p w14:paraId="4088A9AC" w14:textId="6976DCF1" w:rsidR="000C1D97" w:rsidRPr="00097849" w:rsidRDefault="00EE7BE9" w:rsidP="00997CB8">
      <w:pPr>
        <w:pStyle w:val="Prrafodelista"/>
        <w:jc w:val="both"/>
        <w:rPr>
          <w:sz w:val="20"/>
          <w:szCs w:val="20"/>
        </w:rPr>
      </w:pPr>
      <w:r>
        <w:rPr>
          <w:sz w:val="20"/>
          <w:szCs w:val="20"/>
        </w:rPr>
        <w:t>Sobre la base de los antecedentes expuestos,</w:t>
      </w:r>
      <w:r w:rsidR="000C1D97" w:rsidRPr="00097849">
        <w:rPr>
          <w:sz w:val="20"/>
          <w:szCs w:val="20"/>
        </w:rPr>
        <w:t xml:space="preserve"> </w:t>
      </w:r>
      <w:r>
        <w:rPr>
          <w:sz w:val="20"/>
          <w:szCs w:val="20"/>
        </w:rPr>
        <w:t>el/la</w:t>
      </w:r>
      <w:r w:rsidRPr="009667FC">
        <w:rPr>
          <w:sz w:val="20"/>
          <w:szCs w:val="20"/>
        </w:rPr>
        <w:t xml:space="preserve"> profesor/a que colabora en la gestión del Examen Complexivo</w:t>
      </w:r>
      <w:r w:rsidR="00920C73" w:rsidRPr="00097849">
        <w:rPr>
          <w:sz w:val="20"/>
          <w:szCs w:val="20"/>
        </w:rPr>
        <w:t xml:space="preserve"> </w:t>
      </w:r>
      <w:r>
        <w:rPr>
          <w:sz w:val="20"/>
          <w:szCs w:val="20"/>
        </w:rPr>
        <w:t xml:space="preserve">se obliga a </w:t>
      </w:r>
      <w:r w:rsidR="00920C73" w:rsidRPr="00097849">
        <w:rPr>
          <w:sz w:val="20"/>
          <w:szCs w:val="20"/>
        </w:rPr>
        <w:t>manten</w:t>
      </w:r>
      <w:r>
        <w:rPr>
          <w:sz w:val="20"/>
          <w:szCs w:val="20"/>
        </w:rPr>
        <w:t>er</w:t>
      </w:r>
      <w:r w:rsidR="00920C73" w:rsidRPr="00097849">
        <w:rPr>
          <w:sz w:val="20"/>
          <w:szCs w:val="20"/>
        </w:rPr>
        <w:t xml:space="preserve"> la confidencialidad y no divulga</w:t>
      </w:r>
      <w:r>
        <w:rPr>
          <w:sz w:val="20"/>
          <w:szCs w:val="20"/>
        </w:rPr>
        <w:t>r</w:t>
      </w:r>
      <w:r w:rsidR="00920C73" w:rsidRPr="00097849">
        <w:rPr>
          <w:sz w:val="20"/>
          <w:szCs w:val="20"/>
        </w:rPr>
        <w:t xml:space="preserve"> la información acerca de la elaboración y </w:t>
      </w:r>
      <w:r w:rsidR="009C6FF5" w:rsidRPr="00097849">
        <w:rPr>
          <w:sz w:val="20"/>
          <w:szCs w:val="20"/>
        </w:rPr>
        <w:t xml:space="preserve">gestión </w:t>
      </w:r>
      <w:r w:rsidR="000C1D97" w:rsidRPr="00097849">
        <w:rPr>
          <w:sz w:val="20"/>
          <w:szCs w:val="20"/>
        </w:rPr>
        <w:t>de</w:t>
      </w:r>
      <w:r w:rsidR="00E97AE6" w:rsidRPr="00097849">
        <w:rPr>
          <w:sz w:val="20"/>
          <w:szCs w:val="20"/>
        </w:rPr>
        <w:t>l</w:t>
      </w:r>
      <w:r w:rsidR="000C1D97" w:rsidRPr="00097849">
        <w:rPr>
          <w:sz w:val="20"/>
          <w:szCs w:val="20"/>
        </w:rPr>
        <w:t xml:space="preserve"> </w:t>
      </w:r>
      <w:r w:rsidR="00E97AE6" w:rsidRPr="00097849">
        <w:rPr>
          <w:sz w:val="20"/>
          <w:szCs w:val="20"/>
        </w:rPr>
        <w:t xml:space="preserve">examen </w:t>
      </w:r>
      <w:r w:rsidR="000C1D97" w:rsidRPr="00097849">
        <w:rPr>
          <w:sz w:val="20"/>
          <w:szCs w:val="20"/>
        </w:rPr>
        <w:t xml:space="preserve">complexivo, </w:t>
      </w:r>
      <w:r w:rsidR="00920C73" w:rsidRPr="00097849">
        <w:rPr>
          <w:sz w:val="20"/>
          <w:szCs w:val="20"/>
        </w:rPr>
        <w:t xml:space="preserve">incluidos </w:t>
      </w:r>
      <w:r w:rsidR="000C1D97" w:rsidRPr="00097849">
        <w:rPr>
          <w:sz w:val="20"/>
          <w:szCs w:val="20"/>
        </w:rPr>
        <w:t xml:space="preserve">los aspectos relacionados </w:t>
      </w:r>
      <w:r w:rsidR="009C6FF5" w:rsidRPr="00097849">
        <w:rPr>
          <w:sz w:val="20"/>
          <w:szCs w:val="20"/>
        </w:rPr>
        <w:t>con</w:t>
      </w:r>
      <w:r w:rsidR="000C1D97" w:rsidRPr="00097849">
        <w:rPr>
          <w:sz w:val="20"/>
          <w:szCs w:val="20"/>
        </w:rPr>
        <w:t xml:space="preserve">: </w:t>
      </w:r>
    </w:p>
    <w:p w14:paraId="38785D60" w14:textId="5A845F02" w:rsidR="00400314" w:rsidRPr="00097849" w:rsidRDefault="00400314" w:rsidP="00997CB8">
      <w:pPr>
        <w:pStyle w:val="Prrafodelista"/>
        <w:numPr>
          <w:ilvl w:val="0"/>
          <w:numId w:val="1"/>
        </w:numPr>
        <w:jc w:val="both"/>
        <w:rPr>
          <w:sz w:val="20"/>
          <w:szCs w:val="20"/>
        </w:rPr>
      </w:pPr>
      <w:r w:rsidRPr="00097849">
        <w:rPr>
          <w:sz w:val="20"/>
          <w:szCs w:val="20"/>
        </w:rPr>
        <w:t>Diseño del examen complexivo.</w:t>
      </w:r>
    </w:p>
    <w:p w14:paraId="233DA632" w14:textId="4F0006F0" w:rsidR="009C6FF5" w:rsidRPr="00097849" w:rsidRDefault="009C6FF5" w:rsidP="00997CB8">
      <w:pPr>
        <w:pStyle w:val="Prrafodelista"/>
        <w:numPr>
          <w:ilvl w:val="0"/>
          <w:numId w:val="1"/>
        </w:numPr>
        <w:jc w:val="both"/>
        <w:rPr>
          <w:sz w:val="20"/>
          <w:szCs w:val="20"/>
        </w:rPr>
      </w:pPr>
      <w:r w:rsidRPr="00097849">
        <w:rPr>
          <w:sz w:val="20"/>
          <w:szCs w:val="20"/>
        </w:rPr>
        <w:t>Reactivos empleados para la generación del examen complexivo.</w:t>
      </w:r>
    </w:p>
    <w:p w14:paraId="5C54A2EA" w14:textId="3BD878A0" w:rsidR="000C1D97" w:rsidRPr="009667FC" w:rsidRDefault="00C53CFB" w:rsidP="00997CB8">
      <w:pPr>
        <w:pStyle w:val="Prrafodelista"/>
        <w:numPr>
          <w:ilvl w:val="0"/>
          <w:numId w:val="1"/>
        </w:numPr>
        <w:jc w:val="both"/>
        <w:rPr>
          <w:sz w:val="20"/>
          <w:szCs w:val="20"/>
        </w:rPr>
      </w:pPr>
      <w:r w:rsidRPr="00097849">
        <w:rPr>
          <w:sz w:val="20"/>
          <w:szCs w:val="20"/>
        </w:rPr>
        <w:t>T</w:t>
      </w:r>
      <w:r w:rsidR="000C1D97" w:rsidRPr="00097849">
        <w:rPr>
          <w:sz w:val="20"/>
          <w:szCs w:val="20"/>
        </w:rPr>
        <w:t xml:space="preserve">oda la </w:t>
      </w:r>
      <w:r w:rsidR="007E1E41" w:rsidRPr="00097849">
        <w:rPr>
          <w:sz w:val="20"/>
          <w:szCs w:val="20"/>
        </w:rPr>
        <w:t xml:space="preserve">“Información Confidencial” </w:t>
      </w:r>
      <w:r w:rsidR="000C1D97" w:rsidRPr="00097849">
        <w:rPr>
          <w:sz w:val="20"/>
          <w:szCs w:val="20"/>
        </w:rPr>
        <w:t>utilizada p</w:t>
      </w:r>
      <w:r w:rsidRPr="00097849">
        <w:rPr>
          <w:sz w:val="20"/>
          <w:szCs w:val="20"/>
        </w:rPr>
        <w:t>revio, durante y posterior al</w:t>
      </w:r>
      <w:r w:rsidR="000C1D97" w:rsidRPr="00097849">
        <w:rPr>
          <w:sz w:val="20"/>
          <w:szCs w:val="20"/>
        </w:rPr>
        <w:t xml:space="preserve"> desarrollo de</w:t>
      </w:r>
      <w:r w:rsidR="00400314" w:rsidRPr="00097849">
        <w:rPr>
          <w:sz w:val="20"/>
          <w:szCs w:val="20"/>
        </w:rPr>
        <w:t>l</w:t>
      </w:r>
      <w:r w:rsidR="000C1D97" w:rsidRPr="00097849">
        <w:rPr>
          <w:sz w:val="20"/>
          <w:szCs w:val="20"/>
        </w:rPr>
        <w:t xml:space="preserve"> </w:t>
      </w:r>
      <w:r w:rsidR="00400314" w:rsidRPr="00097849">
        <w:rPr>
          <w:sz w:val="20"/>
          <w:szCs w:val="20"/>
        </w:rPr>
        <w:t>examen complexivo</w:t>
      </w:r>
      <w:r w:rsidR="000C1D97" w:rsidRPr="009667FC">
        <w:rPr>
          <w:sz w:val="20"/>
          <w:szCs w:val="20"/>
        </w:rPr>
        <w:t xml:space="preserve">. </w:t>
      </w:r>
    </w:p>
    <w:p w14:paraId="560FFC7C" w14:textId="54840E44" w:rsidR="000C1D97" w:rsidRPr="009667FC" w:rsidRDefault="000C1D97" w:rsidP="00997CB8">
      <w:pPr>
        <w:pStyle w:val="Prrafodelista"/>
        <w:jc w:val="both"/>
        <w:rPr>
          <w:sz w:val="20"/>
          <w:szCs w:val="20"/>
        </w:rPr>
      </w:pPr>
      <w:r w:rsidRPr="009667FC">
        <w:rPr>
          <w:sz w:val="20"/>
          <w:szCs w:val="20"/>
        </w:rPr>
        <w:t xml:space="preserve">La información </w:t>
      </w:r>
      <w:r w:rsidR="00EE7BE9">
        <w:rPr>
          <w:sz w:val="20"/>
          <w:szCs w:val="20"/>
        </w:rPr>
        <w:t>el/la</w:t>
      </w:r>
      <w:r w:rsidR="00EE7BE9" w:rsidRPr="009667FC">
        <w:rPr>
          <w:sz w:val="20"/>
          <w:szCs w:val="20"/>
        </w:rPr>
        <w:t xml:space="preserve"> profesor/a que colabora en la gestión del Examen Complexi</w:t>
      </w:r>
      <w:r w:rsidR="00EE7BE9" w:rsidRPr="00EE7BE9">
        <w:rPr>
          <w:color w:val="000000" w:themeColor="text1"/>
          <w:sz w:val="20"/>
          <w:szCs w:val="20"/>
        </w:rPr>
        <w:t xml:space="preserve">vo </w:t>
      </w:r>
      <w:r w:rsidR="00BA5C52" w:rsidRPr="00EE7BE9">
        <w:rPr>
          <w:color w:val="000000" w:themeColor="text1"/>
          <w:sz w:val="20"/>
          <w:szCs w:val="20"/>
        </w:rPr>
        <w:t xml:space="preserve">mantenga en el desarrollo, elaboración y custodia </w:t>
      </w:r>
      <w:r w:rsidR="00A63F28" w:rsidRPr="009667FC">
        <w:rPr>
          <w:sz w:val="20"/>
          <w:szCs w:val="20"/>
        </w:rPr>
        <w:t>en la gestión</w:t>
      </w:r>
      <w:r w:rsidR="00D41943" w:rsidRPr="009667FC">
        <w:rPr>
          <w:sz w:val="20"/>
          <w:szCs w:val="20"/>
        </w:rPr>
        <w:t xml:space="preserve"> del Examen Complexivo</w:t>
      </w:r>
      <w:r w:rsidRPr="009667FC">
        <w:rPr>
          <w:sz w:val="20"/>
          <w:szCs w:val="20"/>
        </w:rPr>
        <w:t xml:space="preserve">, será considerada como “Información Confidencial”. </w:t>
      </w:r>
    </w:p>
    <w:p w14:paraId="3E56102A" w14:textId="60EFB58D" w:rsidR="000C1D97" w:rsidRPr="009667FC" w:rsidRDefault="000C1D97" w:rsidP="00997CB8">
      <w:pPr>
        <w:pStyle w:val="Prrafodelista"/>
        <w:jc w:val="both"/>
        <w:rPr>
          <w:sz w:val="20"/>
          <w:szCs w:val="20"/>
        </w:rPr>
      </w:pPr>
      <w:r w:rsidRPr="009667FC">
        <w:rPr>
          <w:sz w:val="20"/>
          <w:szCs w:val="20"/>
        </w:rPr>
        <w:t xml:space="preserve">Para efectos del presente </w:t>
      </w:r>
      <w:r w:rsidR="00D41943" w:rsidRPr="009667FC">
        <w:rPr>
          <w:sz w:val="20"/>
          <w:szCs w:val="20"/>
        </w:rPr>
        <w:t>Acuerdo</w:t>
      </w:r>
      <w:r w:rsidR="009C6FF5" w:rsidRPr="009667FC">
        <w:rPr>
          <w:sz w:val="20"/>
          <w:szCs w:val="20"/>
        </w:rPr>
        <w:t>, la</w:t>
      </w:r>
      <w:r w:rsidRPr="009667FC">
        <w:rPr>
          <w:sz w:val="20"/>
          <w:szCs w:val="20"/>
        </w:rPr>
        <w:t xml:space="preserve"> “Información Confidencial” comprende tod</w:t>
      </w:r>
      <w:r w:rsidR="009C6FF5" w:rsidRPr="009667FC">
        <w:rPr>
          <w:sz w:val="20"/>
          <w:szCs w:val="20"/>
        </w:rPr>
        <w:t xml:space="preserve">o tipo de </w:t>
      </w:r>
      <w:r w:rsidRPr="009667FC">
        <w:rPr>
          <w:sz w:val="20"/>
          <w:szCs w:val="20"/>
        </w:rPr>
        <w:t>información generad</w:t>
      </w:r>
      <w:r w:rsidR="009C6FF5" w:rsidRPr="009667FC">
        <w:rPr>
          <w:sz w:val="20"/>
          <w:szCs w:val="20"/>
        </w:rPr>
        <w:t xml:space="preserve">o como parte de la gestión </w:t>
      </w:r>
      <w:r w:rsidRPr="009667FC">
        <w:rPr>
          <w:sz w:val="20"/>
          <w:szCs w:val="20"/>
        </w:rPr>
        <w:t>de</w:t>
      </w:r>
      <w:r w:rsidR="009C6FF5" w:rsidRPr="009667FC">
        <w:rPr>
          <w:sz w:val="20"/>
          <w:szCs w:val="20"/>
        </w:rPr>
        <w:t>l</w:t>
      </w:r>
      <w:r w:rsidRPr="009667FC">
        <w:rPr>
          <w:sz w:val="20"/>
          <w:szCs w:val="20"/>
        </w:rPr>
        <w:t xml:space="preserve"> examen complexivo, ya sea en forma oral, visual, escrita, grabada en medios magnéticos o en cualquier otra forma tangible y que se encuentre claramente marcada como tal al ser entregada por/y a la Escuela Politécnica Nacional.</w:t>
      </w:r>
    </w:p>
    <w:p w14:paraId="06B70369" w14:textId="1F7A7F9E" w:rsidR="000C1D97" w:rsidRPr="00EE7BE9" w:rsidRDefault="00BA5C52" w:rsidP="00997CB8">
      <w:pPr>
        <w:pStyle w:val="Prrafodelista"/>
        <w:jc w:val="both"/>
        <w:rPr>
          <w:b/>
          <w:color w:val="000000" w:themeColor="text1"/>
          <w:sz w:val="20"/>
          <w:szCs w:val="20"/>
        </w:rPr>
      </w:pPr>
      <w:r w:rsidRPr="00EE7BE9">
        <w:rPr>
          <w:b/>
          <w:color w:val="000000" w:themeColor="text1"/>
          <w:sz w:val="20"/>
          <w:szCs w:val="20"/>
        </w:rPr>
        <w:t xml:space="preserve">TERCERA: </w:t>
      </w:r>
      <w:r w:rsidR="000C1D97" w:rsidRPr="00EE7BE9">
        <w:rPr>
          <w:b/>
          <w:color w:val="000000" w:themeColor="text1"/>
          <w:sz w:val="20"/>
          <w:szCs w:val="20"/>
        </w:rPr>
        <w:t xml:space="preserve">OBLIGACIONES: </w:t>
      </w:r>
    </w:p>
    <w:p w14:paraId="360A990E" w14:textId="3D55CA4A" w:rsidR="000C1D97" w:rsidRPr="009667FC" w:rsidRDefault="000C1D97" w:rsidP="00997CB8">
      <w:pPr>
        <w:pStyle w:val="Prrafodelista"/>
        <w:jc w:val="both"/>
        <w:rPr>
          <w:sz w:val="20"/>
          <w:szCs w:val="20"/>
        </w:rPr>
      </w:pPr>
      <w:r w:rsidRPr="009667FC">
        <w:rPr>
          <w:sz w:val="20"/>
          <w:szCs w:val="20"/>
        </w:rPr>
        <w:t xml:space="preserve">Son obligaciones </w:t>
      </w:r>
      <w:r w:rsidR="00A41574">
        <w:rPr>
          <w:sz w:val="20"/>
          <w:szCs w:val="20"/>
        </w:rPr>
        <w:t xml:space="preserve">de </w:t>
      </w:r>
      <w:r w:rsidR="00EE7BE9">
        <w:rPr>
          <w:sz w:val="20"/>
          <w:szCs w:val="20"/>
        </w:rPr>
        <w:t>el/la</w:t>
      </w:r>
      <w:r w:rsidR="00EE7BE9" w:rsidRPr="009667FC">
        <w:rPr>
          <w:sz w:val="20"/>
          <w:szCs w:val="20"/>
        </w:rPr>
        <w:t xml:space="preserve"> profesor/a que colabora en la gestión del Examen Complexi</w:t>
      </w:r>
      <w:r w:rsidR="00EE7BE9" w:rsidRPr="00EE7BE9">
        <w:rPr>
          <w:color w:val="000000" w:themeColor="text1"/>
          <w:sz w:val="20"/>
          <w:szCs w:val="20"/>
        </w:rPr>
        <w:t>vo</w:t>
      </w:r>
      <w:r w:rsidRPr="00EE7BE9">
        <w:rPr>
          <w:color w:val="000000" w:themeColor="text1"/>
          <w:sz w:val="20"/>
          <w:szCs w:val="20"/>
        </w:rPr>
        <w:t xml:space="preserve">, </w:t>
      </w:r>
      <w:r w:rsidRPr="009667FC">
        <w:rPr>
          <w:sz w:val="20"/>
          <w:szCs w:val="20"/>
        </w:rPr>
        <w:t>las siguientes:</w:t>
      </w:r>
    </w:p>
    <w:p w14:paraId="4F9E739E" w14:textId="5E5D532F" w:rsidR="000C1D97" w:rsidRPr="009667FC" w:rsidRDefault="000C1D97" w:rsidP="00997CB8">
      <w:pPr>
        <w:pStyle w:val="Prrafodelista"/>
        <w:numPr>
          <w:ilvl w:val="0"/>
          <w:numId w:val="2"/>
        </w:numPr>
        <w:jc w:val="both"/>
        <w:rPr>
          <w:sz w:val="20"/>
          <w:szCs w:val="20"/>
        </w:rPr>
      </w:pPr>
      <w:r w:rsidRPr="009667FC">
        <w:rPr>
          <w:sz w:val="20"/>
          <w:szCs w:val="20"/>
        </w:rPr>
        <w:t>Mantener como confidencial toda la información</w:t>
      </w:r>
      <w:r w:rsidR="00D41943" w:rsidRPr="009667FC">
        <w:rPr>
          <w:sz w:val="20"/>
          <w:szCs w:val="20"/>
        </w:rPr>
        <w:t xml:space="preserve"> que</w:t>
      </w:r>
      <w:r w:rsidR="009C6FF5" w:rsidRPr="009667FC">
        <w:rPr>
          <w:sz w:val="20"/>
          <w:szCs w:val="20"/>
        </w:rPr>
        <w:t xml:space="preserve"> reciba o se genere en la gestión </w:t>
      </w:r>
      <w:r w:rsidRPr="009667FC">
        <w:rPr>
          <w:sz w:val="20"/>
          <w:szCs w:val="20"/>
        </w:rPr>
        <w:t>de</w:t>
      </w:r>
      <w:r w:rsidR="00D41943" w:rsidRPr="009667FC">
        <w:rPr>
          <w:sz w:val="20"/>
          <w:szCs w:val="20"/>
        </w:rPr>
        <w:t>l</w:t>
      </w:r>
      <w:r w:rsidRPr="009667FC">
        <w:rPr>
          <w:sz w:val="20"/>
          <w:szCs w:val="20"/>
        </w:rPr>
        <w:t xml:space="preserve"> examen complexivo de la</w:t>
      </w:r>
      <w:r w:rsidR="009C6FF5" w:rsidRPr="009667FC">
        <w:rPr>
          <w:sz w:val="20"/>
          <w:szCs w:val="20"/>
        </w:rPr>
        <w:t>/s</w:t>
      </w:r>
      <w:r w:rsidRPr="009667FC">
        <w:rPr>
          <w:sz w:val="20"/>
          <w:szCs w:val="20"/>
        </w:rPr>
        <w:t xml:space="preserve"> carrera</w:t>
      </w:r>
      <w:r w:rsidR="009C6FF5" w:rsidRPr="009667FC">
        <w:rPr>
          <w:sz w:val="20"/>
          <w:szCs w:val="20"/>
        </w:rPr>
        <w:t>/s</w:t>
      </w:r>
      <w:r w:rsidRPr="009667FC">
        <w:rPr>
          <w:sz w:val="20"/>
          <w:szCs w:val="20"/>
        </w:rPr>
        <w:t>, tanto de manera digital como en formato impreso.</w:t>
      </w:r>
    </w:p>
    <w:p w14:paraId="0CC663D2" w14:textId="361A4547" w:rsidR="000C1D97" w:rsidRPr="009667FC" w:rsidRDefault="000C1D97" w:rsidP="00997CB8">
      <w:pPr>
        <w:pStyle w:val="Prrafodelista"/>
        <w:numPr>
          <w:ilvl w:val="0"/>
          <w:numId w:val="2"/>
        </w:numPr>
        <w:jc w:val="both"/>
        <w:rPr>
          <w:sz w:val="20"/>
          <w:szCs w:val="20"/>
        </w:rPr>
      </w:pPr>
      <w:r w:rsidRPr="00EE7BE9">
        <w:rPr>
          <w:color w:val="000000" w:themeColor="text1"/>
          <w:sz w:val="20"/>
          <w:szCs w:val="20"/>
        </w:rPr>
        <w:t xml:space="preserve">No </w:t>
      </w:r>
      <w:r w:rsidR="00920C73" w:rsidRPr="00EE7BE9">
        <w:rPr>
          <w:color w:val="000000" w:themeColor="text1"/>
          <w:sz w:val="20"/>
          <w:szCs w:val="20"/>
        </w:rPr>
        <w:t xml:space="preserve">divulgar ni </w:t>
      </w:r>
      <w:r w:rsidRPr="00EE7BE9">
        <w:rPr>
          <w:color w:val="000000" w:themeColor="text1"/>
          <w:sz w:val="20"/>
          <w:szCs w:val="20"/>
        </w:rPr>
        <w:t xml:space="preserve">entregar </w:t>
      </w:r>
      <w:r w:rsidRPr="009667FC">
        <w:rPr>
          <w:sz w:val="20"/>
          <w:szCs w:val="20"/>
        </w:rPr>
        <w:t xml:space="preserve">información confidencial a una tercera parte externa </w:t>
      </w:r>
      <w:r w:rsidR="009C6FF5" w:rsidRPr="009667FC">
        <w:rPr>
          <w:sz w:val="20"/>
          <w:szCs w:val="20"/>
        </w:rPr>
        <w:t xml:space="preserve">a la gestión </w:t>
      </w:r>
      <w:r w:rsidRPr="009667FC">
        <w:rPr>
          <w:sz w:val="20"/>
          <w:szCs w:val="20"/>
        </w:rPr>
        <w:t>de</w:t>
      </w:r>
      <w:r w:rsidR="009C6FF5" w:rsidRPr="009667FC">
        <w:rPr>
          <w:sz w:val="20"/>
          <w:szCs w:val="20"/>
        </w:rPr>
        <w:t>l</w:t>
      </w:r>
      <w:r w:rsidRPr="009667FC">
        <w:rPr>
          <w:sz w:val="20"/>
          <w:szCs w:val="20"/>
        </w:rPr>
        <w:t xml:space="preserve"> examen complexivo</w:t>
      </w:r>
      <w:r w:rsidR="009C6FF5" w:rsidRPr="009667FC">
        <w:rPr>
          <w:sz w:val="20"/>
          <w:szCs w:val="20"/>
        </w:rPr>
        <w:t>,</w:t>
      </w:r>
      <w:r w:rsidRPr="009667FC">
        <w:rPr>
          <w:sz w:val="20"/>
          <w:szCs w:val="20"/>
        </w:rPr>
        <w:t xml:space="preserve"> con excepción de</w:t>
      </w:r>
      <w:r w:rsidR="007E1E41" w:rsidRPr="009667FC">
        <w:rPr>
          <w:sz w:val="20"/>
          <w:szCs w:val="20"/>
        </w:rPr>
        <w:t>l</w:t>
      </w:r>
      <w:r w:rsidRPr="009667FC">
        <w:rPr>
          <w:sz w:val="20"/>
          <w:szCs w:val="20"/>
        </w:rPr>
        <w:t xml:space="preserve"> personal administrativo de apoyo que tenga la necesidad de conocer información</w:t>
      </w:r>
      <w:r w:rsidR="009C6FF5" w:rsidRPr="009667FC">
        <w:rPr>
          <w:sz w:val="20"/>
          <w:szCs w:val="20"/>
        </w:rPr>
        <w:t xml:space="preserve"> relacionada a las actividades encomendadas a la misma</w:t>
      </w:r>
      <w:r w:rsidRPr="009667FC">
        <w:rPr>
          <w:sz w:val="20"/>
          <w:szCs w:val="20"/>
        </w:rPr>
        <w:t>.</w:t>
      </w:r>
    </w:p>
    <w:p w14:paraId="10DD859F" w14:textId="0D7FC241" w:rsidR="00561366" w:rsidRPr="009667FC" w:rsidRDefault="000C1D97" w:rsidP="00997CB8">
      <w:pPr>
        <w:pStyle w:val="Prrafodelista"/>
        <w:numPr>
          <w:ilvl w:val="0"/>
          <w:numId w:val="2"/>
        </w:numPr>
        <w:jc w:val="both"/>
        <w:rPr>
          <w:sz w:val="20"/>
          <w:szCs w:val="20"/>
        </w:rPr>
      </w:pPr>
      <w:r w:rsidRPr="009667FC">
        <w:rPr>
          <w:sz w:val="20"/>
          <w:szCs w:val="20"/>
        </w:rPr>
        <w:t xml:space="preserve">Tomar las precauciones necesarias y apropiadas para mantener como confidencial la “Información Confidencial”, </w:t>
      </w:r>
      <w:r w:rsidR="00561366" w:rsidRPr="009667FC">
        <w:rPr>
          <w:sz w:val="20"/>
          <w:szCs w:val="20"/>
        </w:rPr>
        <w:t xml:space="preserve">cuando esta deba ser compartida con </w:t>
      </w:r>
      <w:r w:rsidR="009C6FF5" w:rsidRPr="009667FC">
        <w:rPr>
          <w:sz w:val="20"/>
          <w:szCs w:val="20"/>
        </w:rPr>
        <w:t>personal administrativo</w:t>
      </w:r>
      <w:r w:rsidRPr="009667FC">
        <w:rPr>
          <w:sz w:val="20"/>
          <w:szCs w:val="20"/>
        </w:rPr>
        <w:t xml:space="preserve"> de apoyo</w:t>
      </w:r>
      <w:r w:rsidR="00561366" w:rsidRPr="009667FC">
        <w:rPr>
          <w:sz w:val="20"/>
          <w:szCs w:val="20"/>
        </w:rPr>
        <w:t>.</w:t>
      </w:r>
    </w:p>
    <w:p w14:paraId="03ECC4ED" w14:textId="77777777" w:rsidR="00BA5C52" w:rsidRPr="009667FC" w:rsidRDefault="00561366" w:rsidP="00BA5C52">
      <w:pPr>
        <w:pStyle w:val="Prrafodelista"/>
        <w:numPr>
          <w:ilvl w:val="0"/>
          <w:numId w:val="2"/>
        </w:numPr>
        <w:jc w:val="both"/>
        <w:rPr>
          <w:b/>
          <w:sz w:val="20"/>
          <w:szCs w:val="20"/>
        </w:rPr>
      </w:pPr>
      <w:r w:rsidRPr="009667FC">
        <w:rPr>
          <w:sz w:val="20"/>
          <w:szCs w:val="20"/>
        </w:rPr>
        <w:t xml:space="preserve">Contar con un listado del personal que tendrá conocimiento de la “Información Confidencial”. </w:t>
      </w:r>
    </w:p>
    <w:p w14:paraId="4C2A233E" w14:textId="77777777" w:rsidR="00BA5C52" w:rsidRPr="009667FC" w:rsidRDefault="00A63F28" w:rsidP="00BA5C52">
      <w:pPr>
        <w:pStyle w:val="Prrafodelista"/>
        <w:numPr>
          <w:ilvl w:val="0"/>
          <w:numId w:val="2"/>
        </w:numPr>
        <w:jc w:val="both"/>
        <w:rPr>
          <w:b/>
          <w:sz w:val="20"/>
          <w:szCs w:val="20"/>
        </w:rPr>
      </w:pPr>
      <w:r w:rsidRPr="009667FC">
        <w:rPr>
          <w:sz w:val="20"/>
          <w:szCs w:val="20"/>
        </w:rPr>
        <w:t>No entregar a terceros los reactivos generados para el examen complexivo.</w:t>
      </w:r>
    </w:p>
    <w:p w14:paraId="68804770" w14:textId="77777777" w:rsidR="00BA5C52" w:rsidRPr="009667FC" w:rsidRDefault="009C6FF5" w:rsidP="00BA5C52">
      <w:pPr>
        <w:pStyle w:val="Prrafodelista"/>
        <w:numPr>
          <w:ilvl w:val="0"/>
          <w:numId w:val="2"/>
        </w:numPr>
        <w:jc w:val="both"/>
        <w:rPr>
          <w:b/>
          <w:sz w:val="20"/>
          <w:szCs w:val="20"/>
        </w:rPr>
      </w:pPr>
      <w:r w:rsidRPr="009667FC">
        <w:rPr>
          <w:sz w:val="20"/>
          <w:szCs w:val="20"/>
        </w:rPr>
        <w:t>Si el examen se realiza de forma física, r</w:t>
      </w:r>
      <w:r w:rsidR="000C1D97" w:rsidRPr="009667FC">
        <w:rPr>
          <w:sz w:val="20"/>
          <w:szCs w:val="20"/>
        </w:rPr>
        <w:t xml:space="preserve">eproducir únicamente los ejemplares de los exámenes en formato impreso, en igual número </w:t>
      </w:r>
      <w:r w:rsidRPr="009667FC">
        <w:rPr>
          <w:sz w:val="20"/>
          <w:szCs w:val="20"/>
        </w:rPr>
        <w:t>a</w:t>
      </w:r>
      <w:r w:rsidR="000C1D97" w:rsidRPr="009667FC">
        <w:rPr>
          <w:sz w:val="20"/>
          <w:szCs w:val="20"/>
        </w:rPr>
        <w:t xml:space="preserve"> los estudiantes matriculados en la opción de examen complexivo de acuerdo a los registros de SA</w:t>
      </w:r>
      <w:r w:rsidR="00561366" w:rsidRPr="009667FC">
        <w:rPr>
          <w:sz w:val="20"/>
          <w:szCs w:val="20"/>
        </w:rPr>
        <w:t>I</w:t>
      </w:r>
      <w:r w:rsidR="000C1D97" w:rsidRPr="009667FC">
        <w:rPr>
          <w:sz w:val="20"/>
          <w:szCs w:val="20"/>
        </w:rPr>
        <w:t>.</w:t>
      </w:r>
    </w:p>
    <w:p w14:paraId="5793C743" w14:textId="77777777" w:rsidR="00BA5C52" w:rsidRPr="009667FC" w:rsidRDefault="009C6FF5" w:rsidP="00BA5C52">
      <w:pPr>
        <w:pStyle w:val="Prrafodelista"/>
        <w:numPr>
          <w:ilvl w:val="0"/>
          <w:numId w:val="2"/>
        </w:numPr>
        <w:jc w:val="both"/>
        <w:rPr>
          <w:b/>
          <w:sz w:val="20"/>
          <w:szCs w:val="20"/>
        </w:rPr>
      </w:pPr>
      <w:r w:rsidRPr="009667FC">
        <w:rPr>
          <w:sz w:val="20"/>
          <w:szCs w:val="20"/>
        </w:rPr>
        <w:t>Almacenar los exámenes impresos de forma segura.</w:t>
      </w:r>
    </w:p>
    <w:p w14:paraId="4455607B" w14:textId="77777777" w:rsidR="00BA5C52" w:rsidRPr="009667FC" w:rsidRDefault="009C6FF5" w:rsidP="00BA5C52">
      <w:pPr>
        <w:pStyle w:val="Prrafodelista"/>
        <w:numPr>
          <w:ilvl w:val="0"/>
          <w:numId w:val="2"/>
        </w:numPr>
        <w:jc w:val="both"/>
        <w:rPr>
          <w:b/>
          <w:sz w:val="20"/>
          <w:szCs w:val="20"/>
        </w:rPr>
      </w:pPr>
      <w:r w:rsidRPr="009667FC">
        <w:rPr>
          <w:sz w:val="20"/>
          <w:szCs w:val="20"/>
        </w:rPr>
        <w:t>Si el examen se realiza de forma digital, almacenar en un sitio seguro los reactivos e incluirlos en la plataforma para el efecto, cuidando que no sean expuestos a terceros los mismos.</w:t>
      </w:r>
    </w:p>
    <w:p w14:paraId="0FCD294F" w14:textId="69A399EF" w:rsidR="000C1D97" w:rsidRPr="009667FC" w:rsidRDefault="000C1D97" w:rsidP="00BA5C52">
      <w:pPr>
        <w:pStyle w:val="Prrafodelista"/>
        <w:numPr>
          <w:ilvl w:val="0"/>
          <w:numId w:val="2"/>
        </w:numPr>
        <w:jc w:val="both"/>
        <w:rPr>
          <w:b/>
          <w:sz w:val="20"/>
          <w:szCs w:val="20"/>
        </w:rPr>
      </w:pPr>
      <w:r w:rsidRPr="009667FC">
        <w:rPr>
          <w:sz w:val="20"/>
          <w:szCs w:val="20"/>
        </w:rPr>
        <w:t>Definir los mecanismos y controles de trabajo detallando la cadena de custodia de l</w:t>
      </w:r>
      <w:r w:rsidR="00A63F28" w:rsidRPr="009667FC">
        <w:rPr>
          <w:sz w:val="20"/>
          <w:szCs w:val="20"/>
        </w:rPr>
        <w:t>os</w:t>
      </w:r>
      <w:r w:rsidRPr="009667FC">
        <w:rPr>
          <w:sz w:val="20"/>
          <w:szCs w:val="20"/>
        </w:rPr>
        <w:t xml:space="preserve"> </w:t>
      </w:r>
      <w:r w:rsidR="00A63F28" w:rsidRPr="009667FC">
        <w:rPr>
          <w:sz w:val="20"/>
          <w:szCs w:val="20"/>
        </w:rPr>
        <w:t>reactivos</w:t>
      </w:r>
      <w:r w:rsidRPr="009667FC">
        <w:rPr>
          <w:sz w:val="20"/>
          <w:szCs w:val="20"/>
        </w:rPr>
        <w:t xml:space="preserve">, </w:t>
      </w:r>
      <w:r w:rsidR="00A63F28" w:rsidRPr="009667FC">
        <w:rPr>
          <w:sz w:val="20"/>
          <w:szCs w:val="20"/>
        </w:rPr>
        <w:t xml:space="preserve">los </w:t>
      </w:r>
      <w:r w:rsidRPr="009667FC">
        <w:rPr>
          <w:sz w:val="20"/>
          <w:szCs w:val="20"/>
        </w:rPr>
        <w:t>exámenes a administrar, los exámenes resueltos por los estudiantes</w:t>
      </w:r>
      <w:r w:rsidR="00A63F28" w:rsidRPr="009667FC">
        <w:rPr>
          <w:sz w:val="20"/>
          <w:szCs w:val="20"/>
        </w:rPr>
        <w:t>, las</w:t>
      </w:r>
      <w:r w:rsidRPr="009667FC">
        <w:rPr>
          <w:sz w:val="20"/>
          <w:szCs w:val="20"/>
        </w:rPr>
        <w:t xml:space="preserve"> rúbricas de evaluación</w:t>
      </w:r>
      <w:r w:rsidR="00A63F28" w:rsidRPr="009667FC">
        <w:rPr>
          <w:sz w:val="20"/>
          <w:szCs w:val="20"/>
        </w:rPr>
        <w:t>, y los documentos que se generen como parte de sus actividades</w:t>
      </w:r>
      <w:r w:rsidRPr="009667FC">
        <w:rPr>
          <w:sz w:val="20"/>
          <w:szCs w:val="20"/>
        </w:rPr>
        <w:t xml:space="preserve">. </w:t>
      </w:r>
    </w:p>
    <w:p w14:paraId="4CB68581" w14:textId="10B2ACA0" w:rsidR="000C1D97" w:rsidRPr="009667FC" w:rsidRDefault="00BA5C52" w:rsidP="00997CB8">
      <w:pPr>
        <w:spacing w:line="240" w:lineRule="auto"/>
        <w:jc w:val="both"/>
        <w:rPr>
          <w:rFonts w:ascii="Times New Roman" w:eastAsia="Calibri" w:hAnsi="Times New Roman" w:cs="Times New Roman"/>
          <w:b/>
          <w:sz w:val="20"/>
          <w:szCs w:val="20"/>
          <w:lang w:eastAsia="es-EC"/>
        </w:rPr>
      </w:pPr>
      <w:r w:rsidRPr="00EE7BE9">
        <w:rPr>
          <w:rFonts w:ascii="Times New Roman" w:eastAsia="Calibri" w:hAnsi="Times New Roman" w:cs="Times New Roman"/>
          <w:b/>
          <w:color w:val="000000" w:themeColor="text1"/>
          <w:sz w:val="20"/>
          <w:szCs w:val="20"/>
          <w:lang w:eastAsia="es-EC"/>
        </w:rPr>
        <w:t xml:space="preserve">CUARTA: </w:t>
      </w:r>
      <w:r w:rsidR="000C1D97" w:rsidRPr="00EE7BE9">
        <w:rPr>
          <w:rFonts w:ascii="Times New Roman" w:eastAsia="Calibri" w:hAnsi="Times New Roman" w:cs="Times New Roman"/>
          <w:b/>
          <w:color w:val="000000" w:themeColor="text1"/>
          <w:sz w:val="20"/>
          <w:szCs w:val="20"/>
          <w:lang w:eastAsia="es-EC"/>
        </w:rPr>
        <w:t xml:space="preserve">INCUMPLIMIENTO </w:t>
      </w:r>
      <w:r w:rsidR="000C1D97" w:rsidRPr="009667FC">
        <w:rPr>
          <w:rFonts w:ascii="Times New Roman" w:eastAsia="Calibri" w:hAnsi="Times New Roman" w:cs="Times New Roman"/>
          <w:b/>
          <w:sz w:val="20"/>
          <w:szCs w:val="20"/>
          <w:lang w:eastAsia="es-EC"/>
        </w:rPr>
        <w:t xml:space="preserve">DE OBLIGACIONES: </w:t>
      </w:r>
    </w:p>
    <w:p w14:paraId="112C7C7C" w14:textId="10DC52A9" w:rsidR="000C1D97" w:rsidRPr="009667FC" w:rsidRDefault="00BA5C52" w:rsidP="00997CB8">
      <w:pPr>
        <w:spacing w:line="240" w:lineRule="auto"/>
        <w:jc w:val="both"/>
        <w:rPr>
          <w:rFonts w:ascii="Times New Roman" w:eastAsia="Calibri" w:hAnsi="Times New Roman" w:cs="Times New Roman"/>
          <w:sz w:val="20"/>
          <w:szCs w:val="20"/>
          <w:lang w:eastAsia="es-EC"/>
        </w:rPr>
      </w:pPr>
      <w:r w:rsidRPr="00EE7BE9">
        <w:rPr>
          <w:rFonts w:ascii="Times New Roman" w:eastAsia="Calibri" w:hAnsi="Times New Roman" w:cs="Times New Roman"/>
          <w:color w:val="000000" w:themeColor="text1"/>
          <w:sz w:val="20"/>
          <w:szCs w:val="20"/>
          <w:lang w:eastAsia="es-EC"/>
        </w:rPr>
        <w:t xml:space="preserve">En el caso que </w:t>
      </w:r>
      <w:r w:rsidR="00EE7BE9">
        <w:rPr>
          <w:sz w:val="20"/>
          <w:szCs w:val="20"/>
        </w:rPr>
        <w:t>el/la</w:t>
      </w:r>
      <w:r w:rsidR="00EE7BE9" w:rsidRPr="009667FC">
        <w:rPr>
          <w:rFonts w:ascii="Times New Roman" w:eastAsia="Calibri" w:hAnsi="Times New Roman" w:cs="Times New Roman"/>
          <w:sz w:val="20"/>
          <w:szCs w:val="20"/>
          <w:lang w:eastAsia="es-EC"/>
        </w:rPr>
        <w:t xml:space="preserve"> profesor/a que colabora en la gestión del Examen Complexi</w:t>
      </w:r>
      <w:r w:rsidR="00EE7BE9" w:rsidRPr="00EE7BE9">
        <w:rPr>
          <w:rFonts w:ascii="Times New Roman" w:eastAsia="Calibri" w:hAnsi="Times New Roman" w:cs="Times New Roman"/>
          <w:color w:val="000000" w:themeColor="text1"/>
          <w:sz w:val="20"/>
          <w:szCs w:val="20"/>
          <w:lang w:eastAsia="es-EC"/>
        </w:rPr>
        <w:t xml:space="preserve">vo </w:t>
      </w:r>
      <w:r w:rsidRPr="00EE7BE9">
        <w:rPr>
          <w:rFonts w:ascii="Times New Roman" w:eastAsia="Calibri" w:hAnsi="Times New Roman" w:cs="Times New Roman"/>
          <w:color w:val="000000" w:themeColor="text1"/>
          <w:sz w:val="20"/>
          <w:szCs w:val="20"/>
          <w:lang w:eastAsia="es-EC"/>
        </w:rPr>
        <w:t>incumpla</w:t>
      </w:r>
      <w:r w:rsidR="000C1D97" w:rsidRPr="00EE7BE9">
        <w:rPr>
          <w:rFonts w:ascii="Times New Roman" w:eastAsia="Calibri" w:hAnsi="Times New Roman" w:cs="Times New Roman"/>
          <w:color w:val="000000" w:themeColor="text1"/>
          <w:sz w:val="20"/>
          <w:szCs w:val="20"/>
          <w:lang w:eastAsia="es-EC"/>
        </w:rPr>
        <w:t xml:space="preserve"> </w:t>
      </w:r>
      <w:r w:rsidRPr="009667FC">
        <w:rPr>
          <w:rFonts w:ascii="Times New Roman" w:eastAsia="Calibri" w:hAnsi="Times New Roman" w:cs="Times New Roman"/>
          <w:sz w:val="20"/>
          <w:szCs w:val="20"/>
          <w:lang w:eastAsia="es-EC"/>
        </w:rPr>
        <w:t xml:space="preserve">parcial o totalmente </w:t>
      </w:r>
      <w:r w:rsidR="000C1D97" w:rsidRPr="009667FC">
        <w:rPr>
          <w:rFonts w:ascii="Times New Roman" w:eastAsia="Calibri" w:hAnsi="Times New Roman" w:cs="Times New Roman"/>
          <w:sz w:val="20"/>
          <w:szCs w:val="20"/>
          <w:lang w:eastAsia="es-EC"/>
        </w:rPr>
        <w:t xml:space="preserve">las obligaciones derivadas del presente </w:t>
      </w:r>
      <w:r w:rsidR="00DC2B1B" w:rsidRPr="00EE7BE9">
        <w:rPr>
          <w:rFonts w:ascii="Times New Roman" w:eastAsia="Calibri" w:hAnsi="Times New Roman" w:cs="Times New Roman"/>
          <w:color w:val="000000" w:themeColor="text1"/>
          <w:sz w:val="20"/>
          <w:szCs w:val="20"/>
          <w:lang w:eastAsia="es-EC"/>
        </w:rPr>
        <w:t>A</w:t>
      </w:r>
      <w:r w:rsidR="000C1D97" w:rsidRPr="00EE7BE9">
        <w:rPr>
          <w:rFonts w:ascii="Times New Roman" w:eastAsia="Calibri" w:hAnsi="Times New Roman" w:cs="Times New Roman"/>
          <w:color w:val="000000" w:themeColor="text1"/>
          <w:sz w:val="20"/>
          <w:szCs w:val="20"/>
          <w:lang w:eastAsia="es-EC"/>
        </w:rPr>
        <w:t xml:space="preserve">cuerdo, éste responderá </w:t>
      </w:r>
      <w:r w:rsidR="00312C16" w:rsidRPr="00EE7BE9">
        <w:rPr>
          <w:rFonts w:ascii="Times New Roman" w:eastAsia="Calibri" w:hAnsi="Times New Roman" w:cs="Times New Roman"/>
          <w:color w:val="000000" w:themeColor="text1"/>
          <w:sz w:val="20"/>
          <w:szCs w:val="20"/>
          <w:lang w:eastAsia="es-EC"/>
        </w:rPr>
        <w:t xml:space="preserve">legalmente </w:t>
      </w:r>
      <w:r w:rsidR="000C1D97" w:rsidRPr="00EE7BE9">
        <w:rPr>
          <w:rFonts w:ascii="Times New Roman" w:eastAsia="Calibri" w:hAnsi="Times New Roman" w:cs="Times New Roman"/>
          <w:color w:val="000000" w:themeColor="text1"/>
          <w:sz w:val="20"/>
          <w:szCs w:val="20"/>
          <w:lang w:eastAsia="es-EC"/>
        </w:rPr>
        <w:t xml:space="preserve">por </w:t>
      </w:r>
      <w:r w:rsidR="000C1D97" w:rsidRPr="009667FC">
        <w:rPr>
          <w:rFonts w:ascii="Times New Roman" w:eastAsia="Calibri" w:hAnsi="Times New Roman" w:cs="Times New Roman"/>
          <w:sz w:val="20"/>
          <w:szCs w:val="20"/>
          <w:lang w:eastAsia="es-EC"/>
        </w:rPr>
        <w:t xml:space="preserve">los perjuicios que pudiere </w:t>
      </w:r>
      <w:r w:rsidR="000C1D97" w:rsidRPr="009667FC">
        <w:rPr>
          <w:rFonts w:ascii="Times New Roman" w:eastAsia="Calibri" w:hAnsi="Times New Roman" w:cs="Times New Roman"/>
          <w:sz w:val="20"/>
          <w:szCs w:val="20"/>
          <w:lang w:eastAsia="es-EC"/>
        </w:rPr>
        <w:lastRenderedPageBreak/>
        <w:t xml:space="preserve">ocasionar a la Escuela Politécnica </w:t>
      </w:r>
      <w:r w:rsidR="000C1D97" w:rsidRPr="00EE7BE9">
        <w:rPr>
          <w:rFonts w:ascii="Times New Roman" w:eastAsia="Calibri" w:hAnsi="Times New Roman" w:cs="Times New Roman"/>
          <w:color w:val="000000" w:themeColor="text1"/>
          <w:sz w:val="20"/>
          <w:szCs w:val="20"/>
          <w:lang w:eastAsia="es-EC"/>
        </w:rPr>
        <w:t xml:space="preserve">Nacional, </w:t>
      </w:r>
      <w:r w:rsidR="00565E9F" w:rsidRPr="00EE7BE9">
        <w:rPr>
          <w:rFonts w:ascii="Times New Roman" w:eastAsia="Calibri" w:hAnsi="Times New Roman" w:cs="Times New Roman"/>
          <w:color w:val="000000" w:themeColor="text1"/>
          <w:sz w:val="20"/>
          <w:szCs w:val="20"/>
          <w:lang w:eastAsia="es-EC"/>
        </w:rPr>
        <w:t>sin perjuicio</w:t>
      </w:r>
      <w:r w:rsidR="000C1D97" w:rsidRPr="00EE7BE9">
        <w:rPr>
          <w:rFonts w:ascii="Times New Roman" w:eastAsia="Calibri" w:hAnsi="Times New Roman" w:cs="Times New Roman"/>
          <w:color w:val="000000" w:themeColor="text1"/>
          <w:sz w:val="20"/>
          <w:szCs w:val="20"/>
          <w:lang w:eastAsia="es-EC"/>
        </w:rPr>
        <w:t xml:space="preserve"> de la </w:t>
      </w:r>
      <w:r w:rsidR="000C1D97" w:rsidRPr="009667FC">
        <w:rPr>
          <w:rFonts w:ascii="Times New Roman" w:eastAsia="Calibri" w:hAnsi="Times New Roman" w:cs="Times New Roman"/>
          <w:sz w:val="20"/>
          <w:szCs w:val="20"/>
          <w:lang w:eastAsia="es-EC"/>
        </w:rPr>
        <w:t>aplicación del régimen disci</w:t>
      </w:r>
      <w:r w:rsidR="00A63F28" w:rsidRPr="009667FC">
        <w:rPr>
          <w:rFonts w:ascii="Times New Roman" w:eastAsia="Calibri" w:hAnsi="Times New Roman" w:cs="Times New Roman"/>
          <w:sz w:val="20"/>
          <w:szCs w:val="20"/>
          <w:lang w:eastAsia="es-EC"/>
        </w:rPr>
        <w:t>plinario correspondiente en la I</w:t>
      </w:r>
      <w:r w:rsidR="000C1D97" w:rsidRPr="009667FC">
        <w:rPr>
          <w:rFonts w:ascii="Times New Roman" w:eastAsia="Calibri" w:hAnsi="Times New Roman" w:cs="Times New Roman"/>
          <w:sz w:val="20"/>
          <w:szCs w:val="20"/>
          <w:lang w:eastAsia="es-EC"/>
        </w:rPr>
        <w:t>nstitución.</w:t>
      </w:r>
    </w:p>
    <w:p w14:paraId="7184EBE7" w14:textId="0D7EC5C7" w:rsidR="000C1D97" w:rsidRPr="009667FC" w:rsidRDefault="000C1D97" w:rsidP="00997CB8">
      <w:pPr>
        <w:spacing w:line="240" w:lineRule="auto"/>
        <w:jc w:val="both"/>
        <w:rPr>
          <w:rFonts w:ascii="Times New Roman" w:eastAsia="Calibri" w:hAnsi="Times New Roman" w:cs="Times New Roman"/>
          <w:sz w:val="20"/>
          <w:szCs w:val="20"/>
          <w:lang w:eastAsia="es-EC"/>
        </w:rPr>
      </w:pPr>
      <w:r w:rsidRPr="009667FC">
        <w:rPr>
          <w:rFonts w:ascii="Times New Roman" w:eastAsia="Calibri" w:hAnsi="Times New Roman" w:cs="Times New Roman"/>
          <w:sz w:val="20"/>
          <w:szCs w:val="20"/>
          <w:lang w:eastAsia="es-EC"/>
        </w:rPr>
        <w:t xml:space="preserve">Por lo tanto, </w:t>
      </w:r>
      <w:r w:rsidR="00565E9F" w:rsidRPr="009667FC">
        <w:rPr>
          <w:rFonts w:ascii="Times New Roman" w:eastAsia="Calibri" w:hAnsi="Times New Roman" w:cs="Times New Roman"/>
          <w:sz w:val="20"/>
          <w:szCs w:val="20"/>
          <w:lang w:eastAsia="es-EC"/>
        </w:rPr>
        <w:t xml:space="preserve">se </w:t>
      </w:r>
      <w:r w:rsidRPr="009667FC">
        <w:rPr>
          <w:rFonts w:ascii="Times New Roman" w:eastAsia="Calibri" w:hAnsi="Times New Roman" w:cs="Times New Roman"/>
          <w:sz w:val="20"/>
          <w:szCs w:val="20"/>
          <w:lang w:eastAsia="es-EC"/>
        </w:rPr>
        <w:t>reconoce el derecho de la Escuela Politécnica Nacional de recurrir a todas las medidas legales necesarias para exigir la reparación de los daños que se deriven del incumplimiento de este Acuerdo.</w:t>
      </w:r>
    </w:p>
    <w:p w14:paraId="2510D553" w14:textId="66173E7C" w:rsidR="000C1D97" w:rsidRPr="00EE7BE9" w:rsidRDefault="00BA5C52" w:rsidP="00997CB8">
      <w:pPr>
        <w:pStyle w:val="Prrafodelista"/>
        <w:jc w:val="both"/>
        <w:rPr>
          <w:b/>
          <w:color w:val="000000" w:themeColor="text1"/>
          <w:sz w:val="20"/>
          <w:szCs w:val="20"/>
        </w:rPr>
      </w:pPr>
      <w:r w:rsidRPr="00EE7BE9">
        <w:rPr>
          <w:b/>
          <w:color w:val="000000" w:themeColor="text1"/>
          <w:sz w:val="20"/>
          <w:szCs w:val="20"/>
        </w:rPr>
        <w:t xml:space="preserve">QUINTA: </w:t>
      </w:r>
      <w:r w:rsidR="000C1D97" w:rsidRPr="00EE7BE9">
        <w:rPr>
          <w:b/>
          <w:color w:val="000000" w:themeColor="text1"/>
          <w:sz w:val="20"/>
          <w:szCs w:val="20"/>
        </w:rPr>
        <w:t xml:space="preserve">VIGENCIA: </w:t>
      </w:r>
    </w:p>
    <w:p w14:paraId="593D0C62" w14:textId="59956926" w:rsidR="00A63F28" w:rsidRPr="009667FC" w:rsidRDefault="000C1D97" w:rsidP="00997CB8">
      <w:pPr>
        <w:spacing w:line="240" w:lineRule="auto"/>
        <w:jc w:val="both"/>
        <w:rPr>
          <w:rFonts w:ascii="Times New Roman" w:eastAsia="Calibri" w:hAnsi="Times New Roman" w:cs="Times New Roman"/>
          <w:sz w:val="20"/>
          <w:szCs w:val="20"/>
          <w:lang w:eastAsia="es-EC"/>
        </w:rPr>
      </w:pPr>
      <w:r w:rsidRPr="009667FC">
        <w:rPr>
          <w:rFonts w:ascii="Times New Roman" w:eastAsia="Calibri" w:hAnsi="Times New Roman" w:cs="Times New Roman"/>
          <w:sz w:val="20"/>
          <w:szCs w:val="20"/>
          <w:lang w:eastAsia="es-EC"/>
        </w:rPr>
        <w:t xml:space="preserve">Las obligaciones establecidas en éste convenio, respecto a la confidencialidad, de la “Información Confidencial” y al uso de la </w:t>
      </w:r>
      <w:r w:rsidRPr="00EE7BE9">
        <w:rPr>
          <w:rFonts w:ascii="Times New Roman" w:eastAsia="Calibri" w:hAnsi="Times New Roman" w:cs="Times New Roman"/>
          <w:color w:val="000000" w:themeColor="text1"/>
          <w:sz w:val="20"/>
          <w:szCs w:val="20"/>
          <w:lang w:eastAsia="es-EC"/>
        </w:rPr>
        <w:t xml:space="preserve">misma, </w:t>
      </w:r>
      <w:r w:rsidR="00565E9F" w:rsidRPr="00EE7BE9">
        <w:rPr>
          <w:rFonts w:ascii="Times New Roman" w:eastAsia="Calibri" w:hAnsi="Times New Roman" w:cs="Times New Roman"/>
          <w:color w:val="000000" w:themeColor="text1"/>
          <w:sz w:val="20"/>
          <w:szCs w:val="20"/>
          <w:lang w:eastAsia="es-EC"/>
        </w:rPr>
        <w:t>tendrán vigencia durante el</w:t>
      </w:r>
      <w:r w:rsidRPr="00EE7BE9">
        <w:rPr>
          <w:rFonts w:ascii="Times New Roman" w:eastAsia="Calibri" w:hAnsi="Times New Roman" w:cs="Times New Roman"/>
          <w:color w:val="000000" w:themeColor="text1"/>
          <w:sz w:val="20"/>
          <w:szCs w:val="20"/>
          <w:lang w:eastAsia="es-EC"/>
        </w:rPr>
        <w:t xml:space="preserve"> </w:t>
      </w:r>
      <w:r w:rsidR="00A63F28" w:rsidRPr="00EE7BE9">
        <w:rPr>
          <w:rFonts w:ascii="Times New Roman" w:eastAsia="Calibri" w:hAnsi="Times New Roman" w:cs="Times New Roman"/>
          <w:color w:val="000000" w:themeColor="text1"/>
          <w:sz w:val="20"/>
          <w:szCs w:val="20"/>
          <w:lang w:eastAsia="es-EC"/>
        </w:rPr>
        <w:t xml:space="preserve">periodo académico en el que se lleve a cabo </w:t>
      </w:r>
      <w:r w:rsidR="00641507" w:rsidRPr="00EE7BE9">
        <w:rPr>
          <w:rFonts w:ascii="Times New Roman" w:eastAsia="Calibri" w:hAnsi="Times New Roman" w:cs="Times New Roman"/>
          <w:color w:val="000000" w:themeColor="text1"/>
          <w:sz w:val="20"/>
          <w:szCs w:val="20"/>
          <w:lang w:eastAsia="es-EC"/>
        </w:rPr>
        <w:t>el examen complexivo</w:t>
      </w:r>
      <w:r w:rsidRPr="00EE7BE9">
        <w:rPr>
          <w:rFonts w:ascii="Times New Roman" w:eastAsia="Calibri" w:hAnsi="Times New Roman" w:cs="Times New Roman"/>
          <w:color w:val="000000" w:themeColor="text1"/>
          <w:sz w:val="20"/>
          <w:szCs w:val="20"/>
          <w:lang w:eastAsia="es-EC"/>
        </w:rPr>
        <w:t xml:space="preserve"> y se mantendrá por un periodo de 2 (dos) años </w:t>
      </w:r>
      <w:r w:rsidR="00565E9F" w:rsidRPr="00EE7BE9">
        <w:rPr>
          <w:rFonts w:ascii="Times New Roman" w:eastAsia="Calibri" w:hAnsi="Times New Roman" w:cs="Times New Roman"/>
          <w:color w:val="000000" w:themeColor="text1"/>
          <w:sz w:val="20"/>
          <w:szCs w:val="20"/>
          <w:lang w:eastAsia="es-EC"/>
        </w:rPr>
        <w:t xml:space="preserve">posterior </w:t>
      </w:r>
      <w:r w:rsidRPr="00EE7BE9">
        <w:rPr>
          <w:rFonts w:ascii="Times New Roman" w:eastAsia="Calibri" w:hAnsi="Times New Roman" w:cs="Times New Roman"/>
          <w:color w:val="000000" w:themeColor="text1"/>
          <w:sz w:val="20"/>
          <w:szCs w:val="20"/>
          <w:lang w:eastAsia="es-EC"/>
        </w:rPr>
        <w:t xml:space="preserve">a </w:t>
      </w:r>
      <w:r w:rsidR="00565E9F" w:rsidRPr="00EE7BE9">
        <w:rPr>
          <w:rFonts w:ascii="Times New Roman" w:eastAsia="Calibri" w:hAnsi="Times New Roman" w:cs="Times New Roman"/>
          <w:color w:val="000000" w:themeColor="text1"/>
          <w:sz w:val="20"/>
          <w:szCs w:val="20"/>
          <w:lang w:eastAsia="es-EC"/>
        </w:rPr>
        <w:t>la fecha</w:t>
      </w:r>
      <w:r w:rsidRPr="00EE7BE9">
        <w:rPr>
          <w:rFonts w:ascii="Times New Roman" w:eastAsia="Calibri" w:hAnsi="Times New Roman" w:cs="Times New Roman"/>
          <w:color w:val="000000" w:themeColor="text1"/>
          <w:sz w:val="20"/>
          <w:szCs w:val="20"/>
          <w:lang w:eastAsia="es-EC"/>
        </w:rPr>
        <w:t xml:space="preserve"> </w:t>
      </w:r>
      <w:r w:rsidR="00565E9F" w:rsidRPr="00EE7BE9">
        <w:rPr>
          <w:rFonts w:ascii="Times New Roman" w:eastAsia="Calibri" w:hAnsi="Times New Roman" w:cs="Times New Roman"/>
          <w:color w:val="000000" w:themeColor="text1"/>
          <w:sz w:val="20"/>
          <w:szCs w:val="20"/>
          <w:lang w:eastAsia="es-EC"/>
        </w:rPr>
        <w:t>de la</w:t>
      </w:r>
      <w:r w:rsidRPr="00EE7BE9">
        <w:rPr>
          <w:rFonts w:ascii="Times New Roman" w:eastAsia="Calibri" w:hAnsi="Times New Roman" w:cs="Times New Roman"/>
          <w:color w:val="000000" w:themeColor="text1"/>
          <w:sz w:val="20"/>
          <w:szCs w:val="20"/>
          <w:lang w:eastAsia="es-EC"/>
        </w:rPr>
        <w:t xml:space="preserve"> terminación</w:t>
      </w:r>
      <w:r w:rsidR="00565E9F" w:rsidRPr="00EE7BE9">
        <w:rPr>
          <w:rFonts w:ascii="Times New Roman" w:eastAsia="Calibri" w:hAnsi="Times New Roman" w:cs="Times New Roman"/>
          <w:color w:val="000000" w:themeColor="text1"/>
          <w:sz w:val="20"/>
          <w:szCs w:val="20"/>
          <w:lang w:eastAsia="es-EC"/>
        </w:rPr>
        <w:t xml:space="preserve"> del periodo académico</w:t>
      </w:r>
      <w:r w:rsidRPr="00EE7BE9">
        <w:rPr>
          <w:rFonts w:ascii="Times New Roman" w:eastAsia="Calibri" w:hAnsi="Times New Roman" w:cs="Times New Roman"/>
          <w:color w:val="000000" w:themeColor="text1"/>
          <w:sz w:val="20"/>
          <w:szCs w:val="20"/>
          <w:lang w:eastAsia="es-EC"/>
        </w:rPr>
        <w:t xml:space="preserve">, excepto </w:t>
      </w:r>
      <w:r w:rsidRPr="009667FC">
        <w:rPr>
          <w:rFonts w:ascii="Times New Roman" w:eastAsia="Calibri" w:hAnsi="Times New Roman" w:cs="Times New Roman"/>
          <w:sz w:val="20"/>
          <w:szCs w:val="20"/>
          <w:lang w:eastAsia="es-EC"/>
        </w:rPr>
        <w:t>en los siguientes casos:</w:t>
      </w:r>
    </w:p>
    <w:p w14:paraId="56EA7CC2" w14:textId="77777777" w:rsidR="008F089E" w:rsidRPr="009667FC" w:rsidRDefault="000C1D97" w:rsidP="008F089E">
      <w:pPr>
        <w:pStyle w:val="Prrafodelista"/>
        <w:numPr>
          <w:ilvl w:val="0"/>
          <w:numId w:val="6"/>
        </w:numPr>
        <w:jc w:val="both"/>
        <w:rPr>
          <w:sz w:val="20"/>
          <w:szCs w:val="20"/>
        </w:rPr>
      </w:pPr>
      <w:r w:rsidRPr="009667FC">
        <w:rPr>
          <w:sz w:val="20"/>
          <w:szCs w:val="20"/>
        </w:rPr>
        <w:t>Que dicha información sea de dominio público con anterioridad a la firma de la presente Acuerdo.</w:t>
      </w:r>
    </w:p>
    <w:p w14:paraId="36649B12" w14:textId="77777777" w:rsidR="008F089E" w:rsidRPr="009667FC" w:rsidRDefault="000C1D97" w:rsidP="008F089E">
      <w:pPr>
        <w:pStyle w:val="Prrafodelista"/>
        <w:numPr>
          <w:ilvl w:val="0"/>
          <w:numId w:val="6"/>
        </w:numPr>
        <w:jc w:val="both"/>
        <w:rPr>
          <w:sz w:val="20"/>
          <w:szCs w:val="20"/>
        </w:rPr>
      </w:pPr>
      <w:r w:rsidRPr="009667FC">
        <w:rPr>
          <w:sz w:val="20"/>
          <w:szCs w:val="20"/>
        </w:rPr>
        <w:t xml:space="preserve">Que la </w:t>
      </w:r>
      <w:r w:rsidR="00DC2B1B" w:rsidRPr="009667FC">
        <w:rPr>
          <w:sz w:val="20"/>
          <w:szCs w:val="20"/>
        </w:rPr>
        <w:t xml:space="preserve">“Información Confidencial” </w:t>
      </w:r>
      <w:r w:rsidRPr="009667FC">
        <w:rPr>
          <w:sz w:val="20"/>
          <w:szCs w:val="20"/>
        </w:rPr>
        <w:t>sea de dominio público al momento de ser revelado, lo cual deberá ser comprobado mediante los documentos correspondientes.</w:t>
      </w:r>
    </w:p>
    <w:p w14:paraId="0D0BFA58" w14:textId="735F9F06" w:rsidR="000C1D97" w:rsidRPr="00EE7BE9" w:rsidRDefault="000C1D97" w:rsidP="008F089E">
      <w:pPr>
        <w:pStyle w:val="Prrafodelista"/>
        <w:numPr>
          <w:ilvl w:val="0"/>
          <w:numId w:val="6"/>
        </w:numPr>
        <w:jc w:val="both"/>
        <w:rPr>
          <w:color w:val="000000" w:themeColor="text1"/>
          <w:sz w:val="20"/>
          <w:szCs w:val="20"/>
        </w:rPr>
      </w:pPr>
      <w:r w:rsidRPr="009667FC">
        <w:rPr>
          <w:sz w:val="20"/>
          <w:szCs w:val="20"/>
        </w:rPr>
        <w:t>Asimismo</w:t>
      </w:r>
      <w:r w:rsidR="00A63F28" w:rsidRPr="009667FC">
        <w:rPr>
          <w:sz w:val="20"/>
          <w:szCs w:val="20"/>
        </w:rPr>
        <w:t>,</w:t>
      </w:r>
      <w:r w:rsidRPr="009667FC">
        <w:rPr>
          <w:sz w:val="20"/>
          <w:szCs w:val="20"/>
        </w:rPr>
        <w:t xml:space="preserve"> aquella </w:t>
      </w:r>
      <w:r w:rsidR="00DC2B1B" w:rsidRPr="009667FC">
        <w:rPr>
          <w:sz w:val="20"/>
          <w:szCs w:val="20"/>
        </w:rPr>
        <w:t xml:space="preserve">“Información Confidencial” </w:t>
      </w:r>
      <w:r w:rsidRPr="009667FC">
        <w:rPr>
          <w:sz w:val="20"/>
          <w:szCs w:val="20"/>
        </w:rPr>
        <w:t xml:space="preserve">que, después de la entrega de la documentación, llegue a ser dominio público por parte de instituciones. Siempre que se pueda probar que dicha </w:t>
      </w:r>
      <w:r w:rsidR="00DC2B1B" w:rsidRPr="009667FC">
        <w:rPr>
          <w:sz w:val="20"/>
          <w:szCs w:val="20"/>
        </w:rPr>
        <w:t xml:space="preserve">“Información Confidencial” </w:t>
      </w:r>
      <w:r w:rsidRPr="009667FC">
        <w:rPr>
          <w:sz w:val="20"/>
          <w:szCs w:val="20"/>
        </w:rPr>
        <w:t xml:space="preserve">estaba ya en poder de terceros antes de su entrega, y que ésta no fue obtenida, directa o </w:t>
      </w:r>
      <w:r w:rsidRPr="00EE7BE9">
        <w:rPr>
          <w:color w:val="000000" w:themeColor="text1"/>
          <w:sz w:val="20"/>
          <w:szCs w:val="20"/>
        </w:rPr>
        <w:t>indirectamente.</w:t>
      </w:r>
    </w:p>
    <w:p w14:paraId="662833FB" w14:textId="2D462A38" w:rsidR="000C1D97" w:rsidRPr="00EE7BE9" w:rsidRDefault="00641507" w:rsidP="00997CB8">
      <w:pPr>
        <w:pStyle w:val="Prrafodelista"/>
        <w:jc w:val="both"/>
        <w:rPr>
          <w:b/>
          <w:color w:val="000000" w:themeColor="text1"/>
          <w:sz w:val="20"/>
          <w:szCs w:val="20"/>
        </w:rPr>
      </w:pPr>
      <w:r w:rsidRPr="00EE7BE9">
        <w:rPr>
          <w:b/>
          <w:color w:val="000000" w:themeColor="text1"/>
          <w:sz w:val="20"/>
          <w:szCs w:val="20"/>
        </w:rPr>
        <w:t xml:space="preserve">SEXTA: PROHIBICIÓN DE </w:t>
      </w:r>
      <w:r w:rsidR="000C1D97" w:rsidRPr="00EE7BE9">
        <w:rPr>
          <w:b/>
          <w:color w:val="000000" w:themeColor="text1"/>
          <w:sz w:val="20"/>
          <w:szCs w:val="20"/>
        </w:rPr>
        <w:t xml:space="preserve">CESIÓN: </w:t>
      </w:r>
    </w:p>
    <w:p w14:paraId="2F5F1F71" w14:textId="1C61E117" w:rsidR="000C1D97" w:rsidRPr="009667FC" w:rsidRDefault="00641507" w:rsidP="00997CB8">
      <w:pPr>
        <w:pStyle w:val="Prrafodelista"/>
        <w:jc w:val="both"/>
        <w:rPr>
          <w:sz w:val="20"/>
          <w:szCs w:val="20"/>
        </w:rPr>
      </w:pPr>
      <w:r w:rsidRPr="00EE7BE9">
        <w:rPr>
          <w:color w:val="000000" w:themeColor="text1"/>
          <w:sz w:val="20"/>
          <w:szCs w:val="20"/>
        </w:rPr>
        <w:t>Los Suscriptores no podrán</w:t>
      </w:r>
      <w:r w:rsidR="000C1D97" w:rsidRPr="00EE7BE9">
        <w:rPr>
          <w:color w:val="000000" w:themeColor="text1"/>
          <w:sz w:val="20"/>
          <w:szCs w:val="20"/>
        </w:rPr>
        <w:t xml:space="preserve"> ceder sus obligaciones derivados del presente Acuerdo</w:t>
      </w:r>
      <w:r w:rsidR="000C1D97" w:rsidRPr="009667FC">
        <w:rPr>
          <w:sz w:val="20"/>
          <w:szCs w:val="20"/>
        </w:rPr>
        <w:t>.</w:t>
      </w:r>
    </w:p>
    <w:p w14:paraId="68D8A25D" w14:textId="692E58B8" w:rsidR="00641507" w:rsidRPr="00A41574" w:rsidRDefault="00EE7BE9" w:rsidP="00641507">
      <w:pPr>
        <w:spacing w:after="0" w:line="240" w:lineRule="auto"/>
        <w:ind w:right="-45"/>
        <w:jc w:val="both"/>
        <w:rPr>
          <w:rFonts w:ascii="Times New Roman" w:hAnsi="Times New Roman" w:cs="Times New Roman"/>
          <w:b/>
          <w:color w:val="000000" w:themeColor="text1"/>
          <w:sz w:val="20"/>
          <w:szCs w:val="20"/>
          <w:lang w:val="es-ES"/>
        </w:rPr>
      </w:pPr>
      <w:r w:rsidRPr="00A41574">
        <w:rPr>
          <w:rFonts w:ascii="Times New Roman" w:hAnsi="Times New Roman" w:cs="Times New Roman"/>
          <w:b/>
          <w:color w:val="000000" w:themeColor="text1"/>
          <w:sz w:val="20"/>
          <w:szCs w:val="20"/>
          <w:lang w:val="es-ES"/>
        </w:rPr>
        <w:t>SÉPTIMA</w:t>
      </w:r>
      <w:r w:rsidR="00641507" w:rsidRPr="00A41574">
        <w:rPr>
          <w:rFonts w:ascii="Times New Roman" w:hAnsi="Times New Roman" w:cs="Times New Roman"/>
          <w:b/>
          <w:color w:val="000000" w:themeColor="text1"/>
          <w:sz w:val="20"/>
          <w:szCs w:val="20"/>
          <w:lang w:val="es-ES"/>
        </w:rPr>
        <w:t>: TERMINACIÓN DEL ACUERDO:</w:t>
      </w:r>
    </w:p>
    <w:p w14:paraId="06F46523" w14:textId="44498E13" w:rsidR="00641507" w:rsidRPr="00A41574" w:rsidRDefault="00641507" w:rsidP="00641507">
      <w:pPr>
        <w:pStyle w:val="Prrafodelista"/>
        <w:jc w:val="both"/>
        <w:rPr>
          <w:color w:val="000000" w:themeColor="text1"/>
          <w:sz w:val="20"/>
          <w:szCs w:val="20"/>
        </w:rPr>
      </w:pPr>
      <w:r w:rsidRPr="00A41574">
        <w:rPr>
          <w:color w:val="000000" w:themeColor="text1"/>
          <w:sz w:val="20"/>
          <w:szCs w:val="20"/>
          <w:lang w:val="es-ES"/>
        </w:rPr>
        <w:t>El presente Acuerdo se dará por terminado por el cumplimiento del plazo</w:t>
      </w:r>
      <w:r w:rsidR="00A41574">
        <w:rPr>
          <w:color w:val="000000" w:themeColor="text1"/>
          <w:sz w:val="20"/>
          <w:szCs w:val="20"/>
          <w:lang w:val="es-ES"/>
        </w:rPr>
        <w:t>.</w:t>
      </w:r>
    </w:p>
    <w:p w14:paraId="6E88C1B7" w14:textId="64D72EC6" w:rsidR="00641507" w:rsidRPr="00A41574" w:rsidRDefault="00EE7BE9" w:rsidP="00641507">
      <w:pPr>
        <w:spacing w:after="0" w:line="240" w:lineRule="auto"/>
        <w:ind w:right="-45"/>
        <w:jc w:val="both"/>
        <w:rPr>
          <w:rFonts w:ascii="Times New Roman" w:hAnsi="Times New Roman" w:cs="Times New Roman"/>
          <w:b/>
          <w:color w:val="000000" w:themeColor="text1"/>
          <w:sz w:val="20"/>
          <w:szCs w:val="20"/>
          <w:lang w:val="es-ES"/>
        </w:rPr>
      </w:pPr>
      <w:r w:rsidRPr="00A41574">
        <w:rPr>
          <w:rFonts w:ascii="Times New Roman" w:hAnsi="Times New Roman" w:cs="Times New Roman"/>
          <w:b/>
          <w:color w:val="000000" w:themeColor="text1"/>
          <w:sz w:val="20"/>
          <w:szCs w:val="20"/>
          <w:lang w:val="es-ES"/>
        </w:rPr>
        <w:t>OCTAVA</w:t>
      </w:r>
      <w:r w:rsidR="00641507" w:rsidRPr="00A41574">
        <w:rPr>
          <w:rFonts w:ascii="Times New Roman" w:hAnsi="Times New Roman" w:cs="Times New Roman"/>
          <w:b/>
          <w:color w:val="000000" w:themeColor="text1"/>
          <w:sz w:val="20"/>
          <w:szCs w:val="20"/>
          <w:lang w:val="es-ES"/>
        </w:rPr>
        <w:t>: CONTROVERSIAS</w:t>
      </w:r>
      <w:r w:rsidR="00A41574" w:rsidRPr="00A41574">
        <w:rPr>
          <w:rFonts w:ascii="Times New Roman" w:hAnsi="Times New Roman" w:cs="Times New Roman"/>
          <w:b/>
          <w:color w:val="000000" w:themeColor="text1"/>
          <w:sz w:val="20"/>
          <w:szCs w:val="20"/>
          <w:lang w:val="es-ES"/>
        </w:rPr>
        <w:t>:</w:t>
      </w:r>
    </w:p>
    <w:p w14:paraId="0F7C6DBD" w14:textId="77777777" w:rsidR="00641507" w:rsidRPr="009667FC" w:rsidRDefault="00641507" w:rsidP="00641507">
      <w:pPr>
        <w:spacing w:after="0" w:line="240" w:lineRule="auto"/>
        <w:ind w:right="-45"/>
        <w:jc w:val="both"/>
        <w:rPr>
          <w:rFonts w:ascii="Times New Roman" w:hAnsi="Times New Roman" w:cs="Times New Roman"/>
          <w:color w:val="0070C0"/>
          <w:sz w:val="20"/>
          <w:szCs w:val="20"/>
          <w:lang w:val="es-ES"/>
        </w:rPr>
      </w:pPr>
    </w:p>
    <w:p w14:paraId="338AA0A3" w14:textId="596E5146"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t>Toda controversia relativa a la interpretación, la aplicación o la ejecución del presente Acuerdo de Confidencialidad se resolverá mediante negociación amistosa entre la Escuela Politécnica Nacional y los Suscriptores. En ausencia de un acuerdo, se recurrirá a un proceso de mediación con carácter extrajudicial que apoye a la búsqueda de nuevos elementos de mediación o solución del conflicto en el Centro de Mediación de la Procuraduría General del Estado en la ciudad de Quito.</w:t>
      </w:r>
    </w:p>
    <w:p w14:paraId="0B6F9B1C" w14:textId="77777777" w:rsidR="00641507" w:rsidRPr="00A41574" w:rsidRDefault="00641507" w:rsidP="00641507">
      <w:pPr>
        <w:spacing w:after="0" w:line="240" w:lineRule="auto"/>
        <w:ind w:right="-45"/>
        <w:jc w:val="both"/>
        <w:rPr>
          <w:rFonts w:ascii="Arial" w:hAnsi="Arial" w:cs="Arial"/>
          <w:color w:val="000000" w:themeColor="text1"/>
          <w:sz w:val="20"/>
          <w:szCs w:val="20"/>
          <w:lang w:val="es-ES"/>
        </w:rPr>
      </w:pPr>
      <w:bookmarkStart w:id="1" w:name="_GoBack"/>
      <w:bookmarkEnd w:id="1"/>
    </w:p>
    <w:p w14:paraId="485773B4" w14:textId="3059CBC2"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t>En caso de persistir las controversias y que no hayan sido resueltas en el proceso de Mediación, aquellas se someterán ante los jueces del Tribunal Contencioso Administrativo de la ciudad de Quito, y a lo que determina el Código Orgánico General de Procesos.</w:t>
      </w:r>
    </w:p>
    <w:p w14:paraId="7FEAB0EE" w14:textId="48016B51"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p>
    <w:p w14:paraId="797EE853" w14:textId="70F5BB40"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t>Para todos los efectos administrativos y/o judiciales de este Acuerdo, los Suscriptores señalan su domicilio en el Distrito Metropolitano de Quito.</w:t>
      </w:r>
    </w:p>
    <w:p w14:paraId="0D5BE20D" w14:textId="77777777" w:rsidR="00641507" w:rsidRPr="009667FC" w:rsidRDefault="00641507" w:rsidP="00641507">
      <w:pPr>
        <w:spacing w:after="0" w:line="240" w:lineRule="auto"/>
        <w:ind w:right="-45"/>
        <w:jc w:val="both"/>
        <w:rPr>
          <w:rFonts w:ascii="Arial" w:hAnsi="Arial" w:cs="Arial"/>
          <w:b/>
          <w:sz w:val="20"/>
          <w:szCs w:val="20"/>
          <w:lang w:val="es-ES"/>
        </w:rPr>
      </w:pPr>
    </w:p>
    <w:p w14:paraId="6F589904" w14:textId="3AA92954" w:rsidR="00641507" w:rsidRPr="00A41574" w:rsidRDefault="00A41574" w:rsidP="00641507">
      <w:pPr>
        <w:spacing w:after="0" w:line="240" w:lineRule="auto"/>
        <w:ind w:right="-45"/>
        <w:jc w:val="both"/>
        <w:rPr>
          <w:rFonts w:ascii="Times New Roman" w:hAnsi="Times New Roman" w:cs="Times New Roman"/>
          <w:b/>
          <w:color w:val="000000" w:themeColor="text1"/>
          <w:sz w:val="20"/>
          <w:szCs w:val="20"/>
          <w:lang w:val="es-ES"/>
        </w:rPr>
      </w:pPr>
      <w:r w:rsidRPr="00A41574">
        <w:rPr>
          <w:rFonts w:ascii="Times New Roman" w:hAnsi="Times New Roman" w:cs="Times New Roman"/>
          <w:b/>
          <w:color w:val="000000" w:themeColor="text1"/>
          <w:sz w:val="20"/>
          <w:szCs w:val="20"/>
          <w:lang w:val="es-ES"/>
        </w:rPr>
        <w:t>NOVENA</w:t>
      </w:r>
      <w:r w:rsidR="00641507" w:rsidRPr="00A41574">
        <w:rPr>
          <w:rFonts w:ascii="Times New Roman" w:hAnsi="Times New Roman" w:cs="Times New Roman"/>
          <w:b/>
          <w:color w:val="000000" w:themeColor="text1"/>
          <w:sz w:val="20"/>
          <w:szCs w:val="20"/>
          <w:lang w:val="es-ES"/>
        </w:rPr>
        <w:t>: DECLARACIÓN:</w:t>
      </w:r>
    </w:p>
    <w:p w14:paraId="34F31482" w14:textId="77777777"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p>
    <w:p w14:paraId="6C6681FC" w14:textId="433504B1" w:rsidR="00641507" w:rsidRPr="00A41574" w:rsidRDefault="00641507" w:rsidP="00641507">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t xml:space="preserve">Los Suscriptores declaran expresamente que aceptan el contenido del presente Acuerdo de Confidencialidad, en todas sus partes, por ser legal y en beneficio de los intereses institucionales. </w:t>
      </w:r>
    </w:p>
    <w:p w14:paraId="1CF02D30" w14:textId="7DEAD074" w:rsidR="008F089E" w:rsidRDefault="008F089E" w:rsidP="008F089E">
      <w:pPr>
        <w:spacing w:after="0" w:line="240" w:lineRule="auto"/>
        <w:ind w:right="-45"/>
        <w:jc w:val="both"/>
        <w:rPr>
          <w:rFonts w:ascii="Arial" w:hAnsi="Arial" w:cs="Arial"/>
          <w:b/>
          <w:sz w:val="20"/>
          <w:szCs w:val="20"/>
          <w:lang w:val="es-ES"/>
        </w:rPr>
      </w:pPr>
    </w:p>
    <w:p w14:paraId="14D2BA47" w14:textId="67D0C8AB" w:rsidR="008F089E" w:rsidRPr="00A41574" w:rsidRDefault="00A41574" w:rsidP="008F089E">
      <w:pPr>
        <w:spacing w:after="0" w:line="240" w:lineRule="auto"/>
        <w:ind w:right="-45"/>
        <w:jc w:val="both"/>
        <w:rPr>
          <w:rFonts w:ascii="Times New Roman" w:hAnsi="Times New Roman" w:cs="Times New Roman"/>
          <w:b/>
          <w:color w:val="000000" w:themeColor="text1"/>
          <w:sz w:val="20"/>
          <w:szCs w:val="20"/>
          <w:lang w:val="es-ES"/>
        </w:rPr>
      </w:pPr>
      <w:r w:rsidRPr="00A41574">
        <w:rPr>
          <w:rFonts w:ascii="Times New Roman" w:hAnsi="Times New Roman" w:cs="Times New Roman"/>
          <w:b/>
          <w:color w:val="000000" w:themeColor="text1"/>
          <w:sz w:val="20"/>
          <w:szCs w:val="20"/>
          <w:lang w:val="es-ES"/>
        </w:rPr>
        <w:t>DÉCIMA:</w:t>
      </w:r>
      <w:r w:rsidR="008F089E" w:rsidRPr="00A41574">
        <w:rPr>
          <w:rFonts w:ascii="Times New Roman" w:hAnsi="Times New Roman" w:cs="Times New Roman"/>
          <w:b/>
          <w:color w:val="000000" w:themeColor="text1"/>
          <w:sz w:val="20"/>
          <w:szCs w:val="20"/>
          <w:lang w:val="es-ES"/>
        </w:rPr>
        <w:t xml:space="preserve"> ACEPTACIÓN:</w:t>
      </w:r>
    </w:p>
    <w:p w14:paraId="11067A62" w14:textId="77777777" w:rsidR="00A41574" w:rsidRPr="00A41574" w:rsidRDefault="00A41574" w:rsidP="008F089E">
      <w:pPr>
        <w:spacing w:after="0" w:line="240" w:lineRule="auto"/>
        <w:ind w:right="-45"/>
        <w:jc w:val="both"/>
        <w:rPr>
          <w:rFonts w:ascii="Times New Roman" w:hAnsi="Times New Roman" w:cs="Times New Roman"/>
          <w:b/>
          <w:color w:val="000000" w:themeColor="text1"/>
          <w:sz w:val="20"/>
          <w:szCs w:val="20"/>
          <w:lang w:val="es-ES"/>
        </w:rPr>
      </w:pPr>
    </w:p>
    <w:p w14:paraId="31362CCA" w14:textId="38469F6B" w:rsidR="008F089E" w:rsidRPr="00A41574" w:rsidRDefault="008F089E" w:rsidP="008F089E">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t xml:space="preserve">En prueba de la conformidad de todas cláusulas que anteceden, </w:t>
      </w:r>
      <w:r w:rsidR="00230D18">
        <w:rPr>
          <w:rFonts w:ascii="Times New Roman" w:hAnsi="Times New Roman" w:cs="Times New Roman"/>
          <w:color w:val="000000" w:themeColor="text1"/>
          <w:sz w:val="20"/>
          <w:szCs w:val="20"/>
          <w:lang w:val="es-ES"/>
        </w:rPr>
        <w:t xml:space="preserve">se </w:t>
      </w:r>
      <w:r w:rsidRPr="00A41574">
        <w:rPr>
          <w:rFonts w:ascii="Times New Roman" w:hAnsi="Times New Roman" w:cs="Times New Roman"/>
          <w:color w:val="000000" w:themeColor="text1"/>
          <w:sz w:val="20"/>
          <w:szCs w:val="20"/>
          <w:lang w:val="es-ES"/>
        </w:rPr>
        <w:t>suscribe el presente Acuerdo de Confidencialidad, en tres ejemplares de igual tenor y validez en el Distrito Metropolitano de Quito, a</w:t>
      </w:r>
      <w:r w:rsidR="009667FC" w:rsidRPr="00A41574">
        <w:rPr>
          <w:rFonts w:ascii="Times New Roman" w:hAnsi="Times New Roman" w:cs="Times New Roman"/>
          <w:color w:val="000000" w:themeColor="text1"/>
          <w:sz w:val="20"/>
          <w:szCs w:val="20"/>
          <w:lang w:val="es-ES"/>
        </w:rPr>
        <w:t>…………de……………de…</w:t>
      </w:r>
      <w:proofErr w:type="gramStart"/>
      <w:r w:rsidR="009667FC" w:rsidRPr="00A41574">
        <w:rPr>
          <w:rFonts w:ascii="Times New Roman" w:hAnsi="Times New Roman" w:cs="Times New Roman"/>
          <w:color w:val="000000" w:themeColor="text1"/>
          <w:sz w:val="20"/>
          <w:szCs w:val="20"/>
          <w:lang w:val="es-ES"/>
        </w:rPr>
        <w:t>…….</w:t>
      </w:r>
      <w:proofErr w:type="gramEnd"/>
      <w:r w:rsidR="009667FC" w:rsidRPr="00A41574">
        <w:rPr>
          <w:rFonts w:ascii="Times New Roman" w:hAnsi="Times New Roman" w:cs="Times New Roman"/>
          <w:color w:val="000000" w:themeColor="text1"/>
          <w:sz w:val="20"/>
          <w:szCs w:val="20"/>
          <w:lang w:val="es-ES"/>
        </w:rPr>
        <w:t>.</w:t>
      </w:r>
    </w:p>
    <w:p w14:paraId="544D432D" w14:textId="77777777" w:rsidR="008F089E" w:rsidRPr="00A41574" w:rsidRDefault="008F089E" w:rsidP="008F089E">
      <w:pPr>
        <w:spacing w:after="0" w:line="240" w:lineRule="auto"/>
        <w:ind w:right="-45"/>
        <w:jc w:val="both"/>
        <w:rPr>
          <w:rFonts w:ascii="Times New Roman" w:hAnsi="Times New Roman" w:cs="Times New Roman"/>
          <w:color w:val="000000" w:themeColor="text1"/>
          <w:sz w:val="20"/>
          <w:szCs w:val="20"/>
          <w:lang w:val="es-ES"/>
        </w:rPr>
      </w:pPr>
    </w:p>
    <w:p w14:paraId="73410344" w14:textId="049B1CC6" w:rsidR="008F089E" w:rsidRPr="00A41574" w:rsidRDefault="00AF30F4" w:rsidP="008F089E">
      <w:pPr>
        <w:spacing w:after="0" w:line="240" w:lineRule="auto"/>
        <w:ind w:right="-45"/>
        <w:jc w:val="both"/>
        <w:rPr>
          <w:rFonts w:ascii="Times New Roman" w:hAnsi="Times New Roman" w:cs="Times New Roman"/>
          <w:color w:val="000000" w:themeColor="text1"/>
          <w:sz w:val="20"/>
          <w:szCs w:val="20"/>
          <w:lang w:val="es-ES"/>
        </w:rPr>
      </w:pPr>
      <w:r w:rsidRPr="00A41574">
        <w:rPr>
          <w:rFonts w:ascii="Times New Roman" w:hAnsi="Times New Roman" w:cs="Times New Roman"/>
          <w:color w:val="000000" w:themeColor="text1"/>
          <w:sz w:val="20"/>
          <w:szCs w:val="20"/>
          <w:lang w:val="es-ES"/>
        </w:rPr>
        <w:lastRenderedPageBreak/>
        <w:t>En caso de que</w:t>
      </w:r>
      <w:r w:rsidR="008F089E" w:rsidRPr="00A41574">
        <w:rPr>
          <w:rFonts w:ascii="Times New Roman" w:hAnsi="Times New Roman" w:cs="Times New Roman"/>
          <w:color w:val="000000" w:themeColor="text1"/>
          <w:sz w:val="20"/>
          <w:szCs w:val="20"/>
          <w:lang w:val="es-ES"/>
        </w:rPr>
        <w:t xml:space="preserve"> </w:t>
      </w:r>
      <w:r w:rsidR="00230D18">
        <w:rPr>
          <w:rFonts w:ascii="Times New Roman" w:hAnsi="Times New Roman" w:cs="Times New Roman"/>
          <w:color w:val="000000" w:themeColor="text1"/>
          <w:sz w:val="20"/>
          <w:szCs w:val="20"/>
          <w:lang w:val="es-ES"/>
        </w:rPr>
        <w:t xml:space="preserve">se </w:t>
      </w:r>
      <w:r w:rsidR="008F089E" w:rsidRPr="00A41574">
        <w:rPr>
          <w:rFonts w:ascii="Times New Roman" w:hAnsi="Times New Roman" w:cs="Times New Roman"/>
          <w:color w:val="000000" w:themeColor="text1"/>
          <w:sz w:val="20"/>
          <w:szCs w:val="20"/>
          <w:lang w:val="es-ES"/>
        </w:rPr>
        <w:t>suscriba el presente Acuerdo de Confidencialidad de forma digital, la fecha de suscripción de este instrumento será la última en producirse.</w:t>
      </w:r>
    </w:p>
    <w:p w14:paraId="1B5635D1" w14:textId="77777777" w:rsidR="000C1D97" w:rsidRPr="009667FC" w:rsidRDefault="000C1D97" w:rsidP="00997CB8">
      <w:pPr>
        <w:spacing w:line="240" w:lineRule="auto"/>
        <w:rPr>
          <w:rFonts w:ascii="Times New Roman" w:eastAsia="Calibri" w:hAnsi="Times New Roman" w:cs="Times New Roman"/>
          <w:sz w:val="20"/>
          <w:szCs w:val="20"/>
          <w:lang w:eastAsia="es-EC"/>
        </w:rPr>
      </w:pPr>
    </w:p>
    <w:p w14:paraId="555B492C" w14:textId="77777777" w:rsidR="000C1D97" w:rsidRPr="009667FC" w:rsidRDefault="000C1D97" w:rsidP="00997CB8">
      <w:pPr>
        <w:spacing w:line="240" w:lineRule="auto"/>
        <w:rPr>
          <w:rFonts w:ascii="Times New Roman" w:eastAsia="Calibri" w:hAnsi="Times New Roman" w:cs="Times New Roman"/>
          <w:sz w:val="20"/>
          <w:szCs w:val="20"/>
          <w:lang w:eastAsia="es-EC"/>
        </w:rPr>
      </w:pPr>
    </w:p>
    <w:p w14:paraId="2A130A4E" w14:textId="77777777" w:rsidR="000C1D97" w:rsidRPr="009667FC" w:rsidRDefault="000C1D97" w:rsidP="00997CB8">
      <w:pPr>
        <w:spacing w:line="240" w:lineRule="auto"/>
        <w:rPr>
          <w:rFonts w:ascii="Times New Roman" w:eastAsia="Calibri" w:hAnsi="Times New Roman" w:cs="Times New Roman"/>
          <w:sz w:val="20"/>
          <w:szCs w:val="20"/>
          <w:lang w:eastAsia="es-EC"/>
        </w:rPr>
      </w:pPr>
    </w:p>
    <w:p w14:paraId="377F2CB3" w14:textId="5C5FB673" w:rsidR="000C1D97" w:rsidRPr="009667FC" w:rsidRDefault="000C1D97" w:rsidP="00997CB8">
      <w:pPr>
        <w:spacing w:line="240" w:lineRule="auto"/>
        <w:rPr>
          <w:rFonts w:ascii="Times New Roman" w:eastAsia="Calibri" w:hAnsi="Times New Roman" w:cs="Times New Roman"/>
          <w:sz w:val="20"/>
          <w:szCs w:val="20"/>
          <w:lang w:eastAsia="es-EC"/>
        </w:rPr>
      </w:pPr>
      <w:r w:rsidRPr="009667FC">
        <w:rPr>
          <w:rFonts w:ascii="Times New Roman" w:eastAsia="Calibri" w:hAnsi="Times New Roman" w:cs="Times New Roman"/>
          <w:sz w:val="20"/>
          <w:szCs w:val="20"/>
          <w:lang w:eastAsia="es-EC"/>
        </w:rPr>
        <w:t>Sr</w:t>
      </w:r>
      <w:r w:rsidR="00A63F28" w:rsidRPr="009667FC">
        <w:rPr>
          <w:rFonts w:ascii="Times New Roman" w:eastAsia="Calibri" w:hAnsi="Times New Roman" w:cs="Times New Roman"/>
          <w:sz w:val="20"/>
          <w:szCs w:val="20"/>
          <w:lang w:eastAsia="es-EC"/>
        </w:rPr>
        <w:t>.</w:t>
      </w:r>
      <w:r w:rsidR="00F03523" w:rsidRPr="009667FC">
        <w:rPr>
          <w:rFonts w:ascii="Times New Roman" w:eastAsia="Calibri" w:hAnsi="Times New Roman" w:cs="Times New Roman"/>
          <w:sz w:val="20"/>
          <w:szCs w:val="20"/>
          <w:lang w:eastAsia="es-EC"/>
        </w:rPr>
        <w:t>/</w:t>
      </w:r>
      <w:r w:rsidR="00A63F28" w:rsidRPr="009667FC">
        <w:rPr>
          <w:rFonts w:ascii="Times New Roman" w:eastAsia="Calibri" w:hAnsi="Times New Roman" w:cs="Times New Roman"/>
          <w:sz w:val="20"/>
          <w:szCs w:val="20"/>
          <w:lang w:eastAsia="es-EC"/>
        </w:rPr>
        <w:t>Sr</w:t>
      </w:r>
      <w:r w:rsidR="00F03523" w:rsidRPr="009667FC">
        <w:rPr>
          <w:rFonts w:ascii="Times New Roman" w:eastAsia="Calibri" w:hAnsi="Times New Roman" w:cs="Times New Roman"/>
          <w:sz w:val="20"/>
          <w:szCs w:val="20"/>
          <w:lang w:eastAsia="es-EC"/>
        </w:rPr>
        <w:t>a</w:t>
      </w:r>
      <w:r w:rsidR="00A63F28" w:rsidRPr="009667FC">
        <w:rPr>
          <w:rFonts w:ascii="Times New Roman" w:eastAsia="Calibri" w:hAnsi="Times New Roman" w:cs="Times New Roman"/>
          <w:sz w:val="20"/>
          <w:szCs w:val="20"/>
          <w:lang w:eastAsia="es-EC"/>
        </w:rPr>
        <w:t>./</w:t>
      </w:r>
      <w:r w:rsidR="0006583F" w:rsidRPr="009667FC">
        <w:rPr>
          <w:rFonts w:ascii="Times New Roman" w:eastAsia="Calibri" w:hAnsi="Times New Roman" w:cs="Times New Roman"/>
          <w:sz w:val="20"/>
          <w:szCs w:val="20"/>
          <w:lang w:eastAsia="es-EC"/>
        </w:rPr>
        <w:t>Srta.</w:t>
      </w:r>
      <w:r w:rsidR="00A63F28" w:rsidRPr="009667FC">
        <w:rPr>
          <w:rFonts w:ascii="Times New Roman" w:eastAsia="Calibri" w:hAnsi="Times New Roman" w:cs="Times New Roman"/>
          <w:sz w:val="20"/>
          <w:szCs w:val="20"/>
          <w:lang w:eastAsia="es-EC"/>
        </w:rPr>
        <w:t xml:space="preserve">, </w:t>
      </w:r>
      <w:r w:rsidRPr="009667FC">
        <w:rPr>
          <w:rFonts w:ascii="Times New Roman" w:eastAsia="Calibri" w:hAnsi="Times New Roman" w:cs="Times New Roman"/>
          <w:sz w:val="20"/>
          <w:szCs w:val="20"/>
          <w:lang w:eastAsia="es-EC"/>
        </w:rPr>
        <w:t>………</w:t>
      </w:r>
      <w:r w:rsidR="000B14EC" w:rsidRPr="009667FC">
        <w:rPr>
          <w:rFonts w:ascii="Times New Roman" w:eastAsia="Calibri" w:hAnsi="Times New Roman" w:cs="Times New Roman"/>
          <w:sz w:val="20"/>
          <w:szCs w:val="20"/>
          <w:lang w:eastAsia="es-EC"/>
        </w:rPr>
        <w:t>………………</w:t>
      </w:r>
    </w:p>
    <w:p w14:paraId="22893BDD" w14:textId="4020D5DD" w:rsidR="00F03523" w:rsidRPr="009667FC" w:rsidRDefault="002759A2" w:rsidP="00997CB8">
      <w:pPr>
        <w:spacing w:line="240" w:lineRule="auto"/>
        <w:rPr>
          <w:rFonts w:ascii="Times New Roman" w:eastAsia="Calibri" w:hAnsi="Times New Roman" w:cs="Times New Roman"/>
          <w:b/>
          <w:sz w:val="20"/>
          <w:szCs w:val="20"/>
          <w:lang w:eastAsia="es-EC"/>
        </w:rPr>
      </w:pPr>
      <w:r>
        <w:rPr>
          <w:rFonts w:ascii="Times New Roman" w:eastAsia="Calibri" w:hAnsi="Times New Roman" w:cs="Times New Roman"/>
          <w:b/>
          <w:sz w:val="20"/>
          <w:szCs w:val="20"/>
          <w:lang w:eastAsia="es-EC"/>
        </w:rPr>
        <w:t>Decano/a/ Director/a</w:t>
      </w:r>
    </w:p>
    <w:p w14:paraId="3C317E5B" w14:textId="77777777" w:rsidR="00F03523" w:rsidRPr="009667FC" w:rsidRDefault="00F03523" w:rsidP="00997CB8">
      <w:pPr>
        <w:spacing w:line="240" w:lineRule="auto"/>
        <w:rPr>
          <w:rFonts w:ascii="Times New Roman" w:eastAsia="Calibri" w:hAnsi="Times New Roman" w:cs="Times New Roman"/>
          <w:b/>
          <w:sz w:val="20"/>
          <w:szCs w:val="20"/>
          <w:lang w:eastAsia="es-EC"/>
        </w:rPr>
      </w:pPr>
    </w:p>
    <w:p w14:paraId="2971A7A6" w14:textId="77777777" w:rsidR="00F03523" w:rsidRPr="009667FC" w:rsidRDefault="00F03523" w:rsidP="00997CB8">
      <w:pPr>
        <w:spacing w:line="240" w:lineRule="auto"/>
        <w:rPr>
          <w:rFonts w:ascii="Times New Roman" w:eastAsia="Calibri" w:hAnsi="Times New Roman" w:cs="Times New Roman"/>
          <w:b/>
          <w:sz w:val="20"/>
          <w:szCs w:val="20"/>
          <w:lang w:eastAsia="es-EC"/>
        </w:rPr>
      </w:pPr>
    </w:p>
    <w:p w14:paraId="1AF5E49E" w14:textId="77777777" w:rsidR="00F03523" w:rsidRPr="009667FC" w:rsidRDefault="00F03523" w:rsidP="00997CB8">
      <w:pPr>
        <w:spacing w:line="240" w:lineRule="auto"/>
        <w:rPr>
          <w:rFonts w:ascii="Times New Roman" w:eastAsia="Calibri" w:hAnsi="Times New Roman" w:cs="Times New Roman"/>
          <w:b/>
          <w:sz w:val="20"/>
          <w:szCs w:val="20"/>
          <w:lang w:eastAsia="es-EC"/>
        </w:rPr>
      </w:pPr>
    </w:p>
    <w:p w14:paraId="020494FC" w14:textId="35D1C44F" w:rsidR="00F03523" w:rsidRPr="009667FC" w:rsidRDefault="00A63F28" w:rsidP="00997CB8">
      <w:pPr>
        <w:spacing w:line="240" w:lineRule="auto"/>
        <w:rPr>
          <w:rFonts w:ascii="Times New Roman" w:eastAsia="Calibri" w:hAnsi="Times New Roman" w:cs="Times New Roman"/>
          <w:sz w:val="20"/>
          <w:szCs w:val="20"/>
          <w:lang w:eastAsia="es-EC"/>
        </w:rPr>
      </w:pPr>
      <w:r w:rsidRPr="009667FC">
        <w:rPr>
          <w:rFonts w:ascii="Times New Roman" w:eastAsia="Calibri" w:hAnsi="Times New Roman" w:cs="Times New Roman"/>
          <w:sz w:val="20"/>
          <w:szCs w:val="20"/>
          <w:lang w:eastAsia="es-EC"/>
        </w:rPr>
        <w:t>Sr./Sra./</w:t>
      </w:r>
      <w:r w:rsidR="0006583F" w:rsidRPr="009667FC">
        <w:rPr>
          <w:rFonts w:ascii="Times New Roman" w:eastAsia="Calibri" w:hAnsi="Times New Roman" w:cs="Times New Roman"/>
          <w:sz w:val="20"/>
          <w:szCs w:val="20"/>
          <w:lang w:eastAsia="es-EC"/>
        </w:rPr>
        <w:t>Srta.</w:t>
      </w:r>
      <w:r w:rsidRPr="009667FC">
        <w:rPr>
          <w:rFonts w:ascii="Times New Roman" w:eastAsia="Calibri" w:hAnsi="Times New Roman" w:cs="Times New Roman"/>
          <w:sz w:val="20"/>
          <w:szCs w:val="20"/>
          <w:lang w:eastAsia="es-EC"/>
        </w:rPr>
        <w:t xml:space="preserve">, </w:t>
      </w:r>
      <w:r w:rsidR="00F03523" w:rsidRPr="009667FC">
        <w:rPr>
          <w:rFonts w:ascii="Times New Roman" w:eastAsia="Calibri" w:hAnsi="Times New Roman" w:cs="Times New Roman"/>
          <w:sz w:val="20"/>
          <w:szCs w:val="20"/>
          <w:lang w:eastAsia="es-EC"/>
        </w:rPr>
        <w:t>…………</w:t>
      </w:r>
      <w:r w:rsidR="000B14EC" w:rsidRPr="009667FC">
        <w:rPr>
          <w:rFonts w:ascii="Times New Roman" w:eastAsia="Calibri" w:hAnsi="Times New Roman" w:cs="Times New Roman"/>
          <w:sz w:val="20"/>
          <w:szCs w:val="20"/>
          <w:lang w:eastAsia="es-EC"/>
        </w:rPr>
        <w:t>………………</w:t>
      </w:r>
    </w:p>
    <w:p w14:paraId="24E2AB1E" w14:textId="7BA1FBC5" w:rsidR="00EC36D3" w:rsidRPr="009667FC" w:rsidRDefault="00DC2B1B" w:rsidP="00997CB8">
      <w:pPr>
        <w:spacing w:line="240" w:lineRule="auto"/>
        <w:rPr>
          <w:rFonts w:ascii="Times New Roman" w:hAnsi="Times New Roman" w:cs="Times New Roman"/>
          <w:sz w:val="20"/>
          <w:szCs w:val="20"/>
        </w:rPr>
      </w:pPr>
      <w:r w:rsidRPr="009667FC">
        <w:rPr>
          <w:rFonts w:ascii="Times New Roman" w:eastAsia="Calibri" w:hAnsi="Times New Roman" w:cs="Times New Roman"/>
          <w:b/>
          <w:sz w:val="20"/>
          <w:szCs w:val="20"/>
          <w:lang w:eastAsia="es-EC"/>
        </w:rPr>
        <w:t>Profesor</w:t>
      </w:r>
      <w:r w:rsidR="00F03523" w:rsidRPr="009667FC">
        <w:rPr>
          <w:rFonts w:ascii="Times New Roman" w:eastAsia="Calibri" w:hAnsi="Times New Roman" w:cs="Times New Roman"/>
          <w:b/>
          <w:sz w:val="20"/>
          <w:szCs w:val="20"/>
          <w:lang w:eastAsia="es-EC"/>
        </w:rPr>
        <w:t>/a</w:t>
      </w:r>
      <w:r w:rsidRPr="009667FC">
        <w:rPr>
          <w:rFonts w:ascii="Times New Roman" w:eastAsia="Calibri" w:hAnsi="Times New Roman" w:cs="Times New Roman"/>
          <w:b/>
          <w:sz w:val="20"/>
          <w:szCs w:val="20"/>
          <w:lang w:eastAsia="es-EC"/>
        </w:rPr>
        <w:t xml:space="preserve"> </w:t>
      </w:r>
      <w:r w:rsidR="005F5E2B" w:rsidRPr="009667FC">
        <w:rPr>
          <w:rFonts w:ascii="Times New Roman" w:eastAsia="Calibri" w:hAnsi="Times New Roman" w:cs="Times New Roman"/>
          <w:b/>
          <w:sz w:val="20"/>
          <w:szCs w:val="20"/>
          <w:lang w:eastAsia="es-EC"/>
        </w:rPr>
        <w:t xml:space="preserve">que colabora en la gestión </w:t>
      </w:r>
      <w:r w:rsidRPr="009667FC">
        <w:rPr>
          <w:rFonts w:ascii="Times New Roman" w:eastAsia="Calibri" w:hAnsi="Times New Roman" w:cs="Times New Roman"/>
          <w:b/>
          <w:sz w:val="20"/>
          <w:szCs w:val="20"/>
          <w:lang w:eastAsia="es-EC"/>
        </w:rPr>
        <w:t>del Examen Complexivo</w:t>
      </w:r>
    </w:p>
    <w:sectPr w:rsidR="00EC36D3" w:rsidRPr="009667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3E1"/>
    <w:multiLevelType w:val="hybridMultilevel"/>
    <w:tmpl w:val="C21052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610202D"/>
    <w:multiLevelType w:val="hybridMultilevel"/>
    <w:tmpl w:val="35544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84339"/>
    <w:multiLevelType w:val="hybridMultilevel"/>
    <w:tmpl w:val="409C0942"/>
    <w:lvl w:ilvl="0" w:tplc="A3BA9488">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1BC7102"/>
    <w:multiLevelType w:val="hybridMultilevel"/>
    <w:tmpl w:val="AEEE865A"/>
    <w:lvl w:ilvl="0" w:tplc="C054D540">
      <w:start w:val="1"/>
      <w:numFmt w:val="lowerLetter"/>
      <w:lvlText w:val="%1)"/>
      <w:lvlJc w:val="left"/>
      <w:pPr>
        <w:ind w:left="720" w:hanging="360"/>
      </w:pPr>
      <w:rPr>
        <w:b w:val="0"/>
        <w:bCs/>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90B105F"/>
    <w:multiLevelType w:val="hybridMultilevel"/>
    <w:tmpl w:val="5518DC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0635387"/>
    <w:multiLevelType w:val="hybridMultilevel"/>
    <w:tmpl w:val="DAA69E92"/>
    <w:lvl w:ilvl="0" w:tplc="E65AA03A">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97"/>
    <w:rsid w:val="000259EF"/>
    <w:rsid w:val="000514D7"/>
    <w:rsid w:val="0006583F"/>
    <w:rsid w:val="0008526F"/>
    <w:rsid w:val="00097849"/>
    <w:rsid w:val="000B14EC"/>
    <w:rsid w:val="000C1D97"/>
    <w:rsid w:val="00116840"/>
    <w:rsid w:val="00142FEA"/>
    <w:rsid w:val="00192629"/>
    <w:rsid w:val="001B0C15"/>
    <w:rsid w:val="00217136"/>
    <w:rsid w:val="00230D18"/>
    <w:rsid w:val="002759A2"/>
    <w:rsid w:val="0029327F"/>
    <w:rsid w:val="00312C16"/>
    <w:rsid w:val="003A279F"/>
    <w:rsid w:val="003D0B84"/>
    <w:rsid w:val="003F20E3"/>
    <w:rsid w:val="00400314"/>
    <w:rsid w:val="004B2F9C"/>
    <w:rsid w:val="00522677"/>
    <w:rsid w:val="00536811"/>
    <w:rsid w:val="00545146"/>
    <w:rsid w:val="00561366"/>
    <w:rsid w:val="00565E9F"/>
    <w:rsid w:val="005F5E2B"/>
    <w:rsid w:val="00641507"/>
    <w:rsid w:val="00746223"/>
    <w:rsid w:val="007E1E41"/>
    <w:rsid w:val="00870674"/>
    <w:rsid w:val="008B7208"/>
    <w:rsid w:val="008C2EF0"/>
    <w:rsid w:val="008D57DC"/>
    <w:rsid w:val="008F089E"/>
    <w:rsid w:val="00905C42"/>
    <w:rsid w:val="00920C73"/>
    <w:rsid w:val="009667FC"/>
    <w:rsid w:val="00970EDB"/>
    <w:rsid w:val="00997CB8"/>
    <w:rsid w:val="009C6FF5"/>
    <w:rsid w:val="009D376C"/>
    <w:rsid w:val="00A03351"/>
    <w:rsid w:val="00A32628"/>
    <w:rsid w:val="00A41574"/>
    <w:rsid w:val="00A63F28"/>
    <w:rsid w:val="00AF30F4"/>
    <w:rsid w:val="00B527BF"/>
    <w:rsid w:val="00B90309"/>
    <w:rsid w:val="00BA5C52"/>
    <w:rsid w:val="00BC2E51"/>
    <w:rsid w:val="00C53CFB"/>
    <w:rsid w:val="00C70B6F"/>
    <w:rsid w:val="00D41943"/>
    <w:rsid w:val="00DC2B1B"/>
    <w:rsid w:val="00DD6160"/>
    <w:rsid w:val="00E1315E"/>
    <w:rsid w:val="00E62F09"/>
    <w:rsid w:val="00E647CE"/>
    <w:rsid w:val="00E97AE6"/>
    <w:rsid w:val="00EC36D3"/>
    <w:rsid w:val="00EE7BE9"/>
    <w:rsid w:val="00F03523"/>
    <w:rsid w:val="00F77F55"/>
    <w:rsid w:val="00FA0B6C"/>
    <w:rsid w:val="00FB41DF"/>
    <w:rsid w:val="00FE6A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1E6"/>
  <w15:chartTrackingRefBased/>
  <w15:docId w15:val="{6C22FBDB-82F7-4E2A-9099-9D8E27E5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C1D97"/>
    <w:pPr>
      <w:spacing w:before="100" w:beforeAutospacing="1" w:after="100" w:afterAutospacing="1" w:line="240" w:lineRule="auto"/>
    </w:pPr>
    <w:rPr>
      <w:rFonts w:ascii="Times New Roman" w:eastAsia="Calibri"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B9E963965D064A825EF1C2E5C68EF8" ma:contentTypeVersion="19" ma:contentTypeDescription="Crear nuevo documento." ma:contentTypeScope="" ma:versionID="092630f532bc524c435f0a786f7f10d3">
  <xsd:schema xmlns:xsd="http://www.w3.org/2001/XMLSchema" xmlns:xs="http://www.w3.org/2001/XMLSchema" xmlns:p="http://schemas.microsoft.com/office/2006/metadata/properties" xmlns:ns2="0b400916-8d07-47c5-b5f3-a7d85a6f2e5f" xmlns:ns3="4982597a-ae14-4623-8062-e38e7e64f12b" xmlns:ns4="a83c52de-2234-4320-9e19-036b3a463962" targetNamespace="http://schemas.microsoft.com/office/2006/metadata/properties" ma:root="true" ma:fieldsID="cc84df2e607ca0b4f8bd0acda76c63b8" ns2:_="" ns3:_="" ns4:_="">
    <xsd:import namespace="0b400916-8d07-47c5-b5f3-a7d85a6f2e5f"/>
    <xsd:import namespace="4982597a-ae14-4623-8062-e38e7e64f12b"/>
    <xsd:import namespace="a83c52de-2234-4320-9e19-036b3a463962"/>
    <xsd:element name="properties">
      <xsd:complexType>
        <xsd:sequence>
          <xsd:element name="documentManagement">
            <xsd:complexType>
              <xsd:all>
                <xsd:element ref="ns2:Descripci_x00f3_n" minOccurs="0"/>
                <xsd:element ref="ns2:Estado" minOccurs="0"/>
                <xsd:element ref="ns2:de5o" minOccurs="0"/>
                <xsd:element ref="ns2:Fecha"/>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00916-8d07-47c5-b5f3-a7d85a6f2e5f" elementFormDefault="qualified">
    <xsd:import namespace="http://schemas.microsoft.com/office/2006/documentManagement/types"/>
    <xsd:import namespace="http://schemas.microsoft.com/office/infopath/2007/PartnerControls"/>
    <xsd:element name="Descripci_x00f3_n" ma:index="8" nillable="true" ma:displayName="Descripción" ma:format="Dropdown" ma:internalName="Descripci_x00f3_n">
      <xsd:simpleType>
        <xsd:restriction base="dms:Note">
          <xsd:maxLength value="255"/>
        </xsd:restriction>
      </xsd:simpleType>
    </xsd:element>
    <xsd:element name="Estado" ma:index="9" nillable="true" ma:displayName="Estado" ma:format="Dropdown" ma:internalName="Estado">
      <xsd:simpleType>
        <xsd:restriction base="dms:Choice">
          <xsd:enumeration value="Vigente"/>
          <xsd:enumeration value="No Vigente"/>
        </xsd:restriction>
      </xsd:simpleType>
    </xsd:element>
    <xsd:element name="de5o" ma:index="10" nillable="true" ma:displayName="Período" ma:internalName="de5o">
      <xsd:simpleType>
        <xsd:restriction base="dms:Text"/>
      </xsd:simpleType>
    </xsd:element>
    <xsd:element name="Fecha" ma:index="11" ma:displayName="Fecha" ma:format="DateOnly" ma:internalName="Fecha">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c66ea1b-62c8-403d-964b-7ea82c9845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2597a-ae14-4623-8062-e38e7e64f12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c52de-2234-4320-9e19-036b3a4639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065610-6475-40c2-a359-ba44c12344fc}" ma:internalName="TaxCatchAll" ma:showField="CatchAllData" ma:web="a83c52de-2234-4320-9e19-036b3a463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45F54-E545-431A-8905-DDF93348EE68}"/>
</file>

<file path=customXml/itemProps2.xml><?xml version="1.0" encoding="utf-8"?>
<ds:datastoreItem xmlns:ds="http://schemas.openxmlformats.org/officeDocument/2006/customXml" ds:itemID="{59469DCF-2D31-42FE-B36A-09489C075F4F}"/>
</file>

<file path=docProps/app.xml><?xml version="1.0" encoding="utf-8"?>
<Properties xmlns="http://schemas.openxmlformats.org/officeDocument/2006/extended-properties" xmlns:vt="http://schemas.openxmlformats.org/officeDocument/2006/docPropsVTypes">
  <Template>Normal.dotm</Template>
  <TotalTime>38</TotalTime>
  <Pages>4</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 EPN</dc:creator>
  <cp:keywords/>
  <dc:description/>
  <cp:lastModifiedBy>RAUL DAVID MEJIA NAVARRETE</cp:lastModifiedBy>
  <cp:revision>6</cp:revision>
  <dcterms:created xsi:type="dcterms:W3CDTF">2023-07-07T14:56:00Z</dcterms:created>
  <dcterms:modified xsi:type="dcterms:W3CDTF">2023-08-04T19:49:00Z</dcterms:modified>
</cp:coreProperties>
</file>